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F4" w:rsidRDefault="00C14BF4" w:rsidP="00C14BF4">
      <w:pPr>
        <w:rPr>
          <w:b/>
          <w:bCs/>
        </w:rPr>
      </w:pPr>
    </w:p>
    <w:p w:rsidR="00C14BF4" w:rsidRPr="004F7D30" w:rsidRDefault="00A539B7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bookmarkStart w:id="0" w:name="_GoBack"/>
      <w:r>
        <w:rPr>
          <w:noProof/>
        </w:rPr>
        <w:drawing>
          <wp:inline distT="0" distB="0" distL="0" distR="0" wp14:anchorId="68FC771D" wp14:editId="3872880D">
            <wp:extent cx="2733675" cy="1390650"/>
            <wp:effectExtent l="0" t="0" r="9525" b="0"/>
            <wp:docPr id="6" name="Obrázek 6" descr="EAF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EAFR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14BF4">
        <w:rPr>
          <w:rFonts w:ascii="Verdana" w:eastAsia="SimSun" w:hAnsi="Verdana" w:cs="Verdana"/>
          <w:noProof/>
          <w:color w:val="000000"/>
          <w:sz w:val="24"/>
          <w:szCs w:val="24"/>
          <w:lang w:eastAsia="cs-CZ"/>
        </w:rPr>
        <w:drawing>
          <wp:inline distT="0" distB="0" distL="0" distR="0" wp14:anchorId="2D96E5DD" wp14:editId="10FD2A1A">
            <wp:extent cx="2809875" cy="971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r w:rsidRPr="004F7D30">
        <w:rPr>
          <w:rFonts w:ascii="Calibri" w:eastAsia="SimSun" w:hAnsi="Calibri"/>
          <w:sz w:val="24"/>
          <w:szCs w:val="24"/>
          <w:lang w:eastAsia="zh-CN"/>
        </w:rPr>
        <w:tab/>
      </w: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C14BF4" w:rsidRPr="004F7D30" w:rsidRDefault="00187148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r>
        <w:rPr>
          <w:rFonts w:ascii="Calibri" w:eastAsia="SimSun" w:hAnsi="Calibri" w:cs="Calibr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7B5B8" wp14:editId="61C33613">
                <wp:simplePos x="0" y="0"/>
                <wp:positionH relativeFrom="column">
                  <wp:posOffset>1824355</wp:posOffset>
                </wp:positionH>
                <wp:positionV relativeFrom="paragraph">
                  <wp:posOffset>131445</wp:posOffset>
                </wp:positionV>
                <wp:extent cx="4343400" cy="4352925"/>
                <wp:effectExtent l="0" t="0" r="0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435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7148" w:rsidRDefault="003E231A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>Předběžné hodnocení PRV 2014+ - Zpráva o</w:t>
                            </w:r>
                            <w:r w:rsidR="00187148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 ex-ante hodnocení – aktualizace </w:t>
                            </w:r>
                          </w:p>
                          <w:p w:rsidR="003E231A" w:rsidRPr="00AA0168" w:rsidRDefault="00187148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zprávy po </w:t>
                            </w:r>
                            <w:r w:rsidR="00826743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>předložení PRV EK</w:t>
                            </w:r>
                          </w:p>
                          <w:p w:rsidR="003E231A" w:rsidRPr="00AA0168" w:rsidRDefault="003E231A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Datum: </w:t>
                            </w:r>
                            <w:r w:rsidR="00826743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23</w:t>
                            </w:r>
                            <w:r w:rsidRPr="00AA0168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. </w:t>
                            </w:r>
                            <w:r w:rsidR="00826743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3. 2015</w:t>
                            </w:r>
                          </w:p>
                          <w:p w:rsidR="003E231A" w:rsidRDefault="003E231A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Verze:1.</w:t>
                            </w:r>
                            <w:r w:rsidR="00141CA6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1</w:t>
                            </w:r>
                          </w:p>
                          <w:p w:rsidR="009D6187" w:rsidRDefault="003E231A" w:rsidP="00DE398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Příloha č.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="009D6187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5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 – </w:t>
                            </w:r>
                            <w:r w:rsidR="00DE398E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Příloha SEA hodno</w:t>
                            </w:r>
                            <w:r w:rsidR="009D6187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cení</w:t>
                            </w:r>
                          </w:p>
                          <w:p w:rsidR="003E231A" w:rsidRPr="00AA0168" w:rsidRDefault="009D6187" w:rsidP="00DE398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 – Vypořádání vyjádření ke koncepci</w:t>
                            </w:r>
                          </w:p>
                          <w:p w:rsidR="003E231A" w:rsidRDefault="003E231A" w:rsidP="00C14B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43.65pt;margin-top:10.35pt;width:342pt;height:3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fFXggIAABAFAAAOAAAAZHJzL2Uyb0RvYy54bWysVG1v2yAQ/j5p/wHxPfVLnTa24lRNu0yT&#10;uhep3Q8ggGM0DAxI7K7af9+BkzTrNmma5kgEuOPhubvnmF8NnUQ7bp3QqsbZWYoRV1QzoTY1/vyw&#10;mswwcp4oRqRWvMaP3OGrxetX895UPNetloxbBCDKVb2pceu9qZLE0ZZ3xJ1pwxUYG2074mFpNwmz&#10;pAf0TiZ5ml4kvbbMWE25c7B7OxrxIuI3Daf+Y9M47pGsMXDzcbRxXIcxWcxJtbHEtILuaZB/YNER&#10;oeDSI9Qt8QRtrfgFqhPUaqcbf0Z1l+imEZTHGCCaLH0RzX1LDI+xQHKcOabJ/T9Y+mH3ySLBajzF&#10;SJEOSvTAB4+WekDTkJ3euAqc7g24+QG2ocoxUmfuNP3ikNI3LVEbfm2t7ltOGLDLwsnk5OiI4wLI&#10;un+vGVxDtl5HoKGxXUgdJAMBOlTp8ViZQIXCZnEOvxRMFGzF+TQv88guIdXhuLHOv+W6Q2FSYwul&#10;j/Bkd+d8oEOqg0u4zWkp2EpIGRd2s76RFu0IyGQVvxjBCzepgrPS4diIOO4AS7gj2ALfWPanMsuL&#10;dJmXk9XF7HJSrIrppLxMZ5M0K5flRVqUxe3qeyCYFVUrGOPqTih+kGBW/F2J980wiieKEPU1LqeQ&#10;nRjXH4NM4/e7IDvhoSOl6Go8OzqRKlT2jWIQNqk8EXKcJz/Tj1mGHBz+Y1aiDkLpRxH4YT0AShDH&#10;WrNHUITVUC+oLTwjMGm1/YZRDy1ZY/d1SyzHSL5ToKoyK4rQw3FRTC9zWNhTy/rUQhQFqBp7jMbp&#10;jR/7fmus2LRw06hjpa9BiY2IGnlmtdcvtF0MZv9EhL4+XUev54ds8QMAAP//AwBQSwMEFAAGAAgA&#10;AAAhANLkIRHeAAAACgEAAA8AAABkcnMvZG93bnJldi54bWxMj01OwzAQRvdI3MEaJDaIOg0Qt2mc&#10;CpBAbFt6gEnsJlHjcRS7TXp7hhXs5ufpmzfFdna9uNgxdJ40LBcJCEu1Nx01Gg7fH48rECEiGew9&#10;WQ1XG2Bb3t4UmBs/0c5e9rERHEIhRw1tjEMuZahb6zAs/GCJd0c/Oozcjo00I04c7nqZJkkmHXbE&#10;F1oc7Htr69P+7DQcv6aHl/VUfcaD2j1nb9ipyl+1vr+bXzcgop3jHwy/+qwOJTtV/kwmiF5DulJP&#10;jHKRKBAMrNWSB5UGlWQpyLKQ/18ofwAAAP//AwBQSwECLQAUAAYACAAAACEAtoM4kv4AAADhAQAA&#10;EwAAAAAAAAAAAAAAAAAAAAAAW0NvbnRlbnRfVHlwZXNdLnhtbFBLAQItABQABgAIAAAAIQA4/SH/&#10;1gAAAJQBAAALAAAAAAAAAAAAAAAAAC8BAABfcmVscy8ucmVsc1BLAQItABQABgAIAAAAIQBjAfFX&#10;ggIAABAFAAAOAAAAAAAAAAAAAAAAAC4CAABkcnMvZTJvRG9jLnhtbFBLAQItABQABgAIAAAAIQDS&#10;5CER3gAAAAoBAAAPAAAAAAAAAAAAAAAAANwEAABkcnMvZG93bnJldi54bWxQSwUGAAAAAAQABADz&#10;AAAA5wUAAAAA&#10;" stroked="f">
                <v:textbox>
                  <w:txbxContent>
                    <w:p w:rsidR="00187148" w:rsidRDefault="003E231A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>Předběžné hodnocení PRV 2014+ - Zpráva o</w:t>
                      </w:r>
                      <w:r w:rsidR="00187148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 ex-ante hodnocení – aktualizace </w:t>
                      </w:r>
                    </w:p>
                    <w:p w:rsidR="003E231A" w:rsidRPr="00AA0168" w:rsidRDefault="00187148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zprávy po </w:t>
                      </w:r>
                      <w:r w:rsidR="00826743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>předložení PRV EK</w:t>
                      </w:r>
                    </w:p>
                    <w:p w:rsidR="003E231A" w:rsidRPr="00AA0168" w:rsidRDefault="003E231A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Datum: </w:t>
                      </w:r>
                      <w:r w:rsidR="00826743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23</w:t>
                      </w:r>
                      <w:r w:rsidRPr="00AA0168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. </w:t>
                      </w:r>
                      <w:r w:rsidR="00826743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3. 2015</w:t>
                      </w:r>
                    </w:p>
                    <w:p w:rsidR="003E231A" w:rsidRDefault="003E231A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Verze:1.</w:t>
                      </w:r>
                      <w:r w:rsidR="00141CA6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1</w:t>
                      </w:r>
                      <w:bookmarkStart w:id="1" w:name="_GoBack"/>
                      <w:bookmarkEnd w:id="1"/>
                    </w:p>
                    <w:p w:rsidR="009D6187" w:rsidRDefault="003E231A" w:rsidP="00DE398E">
                      <w:pPr>
                        <w:spacing w:after="0" w:line="240" w:lineRule="auto"/>
                        <w:jc w:val="center"/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Příloha č.</w:t>
                      </w: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 </w:t>
                      </w:r>
                      <w:r w:rsidR="009D6187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5</w:t>
                      </w: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 – </w:t>
                      </w:r>
                      <w:r w:rsidR="00DE398E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Příloha SEA hodno</w:t>
                      </w:r>
                      <w:r w:rsidR="009D6187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cení</w:t>
                      </w:r>
                    </w:p>
                    <w:p w:rsidR="003E231A" w:rsidRPr="00AA0168" w:rsidRDefault="009D6187" w:rsidP="00DE398E">
                      <w:pPr>
                        <w:spacing w:after="0" w:line="240" w:lineRule="auto"/>
                        <w:jc w:val="center"/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 – Vypořádání vyjádření ke koncepci</w:t>
                      </w:r>
                    </w:p>
                    <w:p w:rsidR="003E231A" w:rsidRDefault="003E231A" w:rsidP="00C14BF4"/>
                  </w:txbxContent>
                </v:textbox>
              </v:shape>
            </w:pict>
          </mc:Fallback>
        </mc:AlternateContent>
      </w: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C14BF4" w:rsidRPr="004F7D30" w:rsidRDefault="00C14BF4" w:rsidP="00C14BF4">
      <w:pPr>
        <w:tabs>
          <w:tab w:val="left" w:pos="4680"/>
        </w:tabs>
        <w:spacing w:line="360" w:lineRule="auto"/>
        <w:rPr>
          <w:rFonts w:ascii="Calibri" w:eastAsia="SimSun" w:hAnsi="Calibri"/>
          <w:sz w:val="24"/>
          <w:szCs w:val="24"/>
          <w:lang w:eastAsia="zh-CN"/>
        </w:rPr>
      </w:pPr>
      <w:r>
        <w:rPr>
          <w:rFonts w:ascii="Calibri" w:eastAsia="SimSun" w:hAnsi="Calibri"/>
          <w:noProof/>
          <w:sz w:val="24"/>
          <w:szCs w:val="24"/>
          <w:lang w:eastAsia="cs-CZ"/>
        </w:rPr>
        <w:drawing>
          <wp:inline distT="0" distB="0" distL="0" distR="0" wp14:anchorId="03801BDD" wp14:editId="64B9B1B1">
            <wp:extent cx="1285875" cy="4067175"/>
            <wp:effectExtent l="0" t="0" r="9525" b="9525"/>
            <wp:docPr id="2" name="Picture 2" descr="DHVstippenRGBs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HVstippenRGBsm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7D30">
        <w:rPr>
          <w:rFonts w:ascii="Calibri" w:eastAsia="SimSun" w:hAnsi="Calibri"/>
          <w:sz w:val="24"/>
          <w:szCs w:val="24"/>
          <w:lang w:eastAsia="zh-CN"/>
        </w:rPr>
        <w:tab/>
      </w:r>
    </w:p>
    <w:p w:rsidR="00C14BF4" w:rsidRDefault="00C14BF4" w:rsidP="00C14BF4">
      <w:pPr>
        <w:rPr>
          <w:b/>
          <w:bCs/>
        </w:rPr>
      </w:pPr>
    </w:p>
    <w:p w:rsidR="00610276" w:rsidRDefault="00610276" w:rsidP="00C14BF4">
      <w:pPr>
        <w:rPr>
          <w:b/>
          <w:bCs/>
        </w:rPr>
        <w:sectPr w:rsidR="00610276" w:rsidSect="00C14BF4">
          <w:head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14BF4" w:rsidRPr="004827A1" w:rsidRDefault="004827A1" w:rsidP="004704C6">
      <w:pPr>
        <w:ind w:left="4248" w:firstLine="708"/>
        <w:rPr>
          <w:b/>
          <w:bCs/>
        </w:rPr>
      </w:pPr>
      <w:r w:rsidRPr="004827A1">
        <w:rPr>
          <w:b/>
        </w:rPr>
        <w:lastRenderedPageBreak/>
        <w:t xml:space="preserve">Příloha č. 5 ke Zprávě </w:t>
      </w:r>
      <w:r w:rsidR="004704C6">
        <w:rPr>
          <w:b/>
        </w:rPr>
        <w:t>o ex-ante hodnocení</w:t>
      </w:r>
    </w:p>
    <w:p w:rsidR="009D6187" w:rsidRPr="009D6187" w:rsidRDefault="009D6187" w:rsidP="009D61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D6187">
        <w:rPr>
          <w:rFonts w:ascii="Arial" w:eastAsia="Times New Roman" w:hAnsi="Arial" w:cs="Arial"/>
          <w:sz w:val="20"/>
          <w:szCs w:val="20"/>
          <w:lang w:eastAsia="cs-CZ"/>
        </w:rPr>
        <w:t>Příloha 2 Vyhodnocení SEA</w:t>
      </w:r>
    </w:p>
    <w:p w:rsidR="009D6187" w:rsidRPr="009D6187" w:rsidRDefault="009D6187" w:rsidP="009D61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D6187" w:rsidRPr="009D6187" w:rsidRDefault="009D6187" w:rsidP="009D618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Vypořádání vyjádření ke koncepci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ab/>
        <w:t>V rámci zjišťovacího řízení došlo ke koncepci celkem 34 vyjádření, jak jsou v plném znění v příloze tohoto textu. Složení autorů vyjádření bylo toto: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-dotčené správní úřady…………</w:t>
      </w:r>
      <w:proofErr w:type="gramStart"/>
      <w:r w:rsidRPr="009D6187">
        <w:rPr>
          <w:rFonts w:ascii="Arial" w:eastAsia="Times New Roman" w:hAnsi="Arial" w:cs="Arial"/>
          <w:lang w:eastAsia="cs-CZ"/>
        </w:rPr>
        <w:t>…..</w:t>
      </w:r>
      <w:r w:rsidRPr="009D6187">
        <w:rPr>
          <w:rFonts w:ascii="Arial" w:eastAsia="Times New Roman" w:hAnsi="Arial" w:cs="Arial"/>
          <w:lang w:eastAsia="cs-CZ"/>
        </w:rPr>
        <w:tab/>
        <w:t>..</w:t>
      </w:r>
      <w:r w:rsidRPr="009D6187">
        <w:rPr>
          <w:rFonts w:ascii="Arial" w:eastAsia="Times New Roman" w:hAnsi="Arial" w:cs="Arial"/>
          <w:lang w:eastAsia="cs-CZ"/>
        </w:rPr>
        <w:tab/>
        <w:t>31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-samosprávné orgány…………………….</w:t>
      </w:r>
      <w:r w:rsidRPr="009D6187">
        <w:rPr>
          <w:rFonts w:ascii="Arial" w:eastAsia="Times New Roman" w:hAnsi="Arial" w:cs="Arial"/>
          <w:lang w:eastAsia="cs-CZ"/>
        </w:rPr>
        <w:tab/>
        <w:t>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-veřejnost……………………………………</w:t>
      </w:r>
      <w:r w:rsidRPr="009D6187">
        <w:rPr>
          <w:rFonts w:ascii="Arial" w:eastAsia="Times New Roman" w:hAnsi="Arial" w:cs="Arial"/>
          <w:lang w:eastAsia="cs-CZ"/>
        </w:rPr>
        <w:tab/>
        <w:t>nevyjádřila se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ab/>
        <w:t xml:space="preserve">V řazení podle data zpracování vyjádření, jak </w:t>
      </w:r>
      <w:proofErr w:type="gramStart"/>
      <w:r w:rsidRPr="009D6187">
        <w:rPr>
          <w:rFonts w:ascii="Arial" w:eastAsia="Times New Roman" w:hAnsi="Arial" w:cs="Arial"/>
          <w:lang w:eastAsia="cs-CZ"/>
        </w:rPr>
        <w:t>jsou</w:t>
      </w:r>
      <w:proofErr w:type="gramEnd"/>
      <w:r w:rsidRPr="009D6187">
        <w:rPr>
          <w:rFonts w:ascii="Arial" w:eastAsia="Times New Roman" w:hAnsi="Arial" w:cs="Arial"/>
          <w:lang w:eastAsia="cs-CZ"/>
        </w:rPr>
        <w:t xml:space="preserve"> tato uváděna v příloze se k nim  souhrnně </w:t>
      </w:r>
      <w:proofErr w:type="gramStart"/>
      <w:r w:rsidRPr="009D6187">
        <w:rPr>
          <w:rFonts w:ascii="Arial" w:eastAsia="Times New Roman" w:hAnsi="Arial" w:cs="Arial"/>
          <w:lang w:eastAsia="cs-CZ"/>
        </w:rPr>
        <w:t>vyjadřujeme</w:t>
      </w:r>
      <w:proofErr w:type="gramEnd"/>
      <w:r w:rsidRPr="009D6187">
        <w:rPr>
          <w:rFonts w:ascii="Arial" w:eastAsia="Times New Roman" w:hAnsi="Arial" w:cs="Arial"/>
          <w:lang w:eastAsia="cs-CZ"/>
        </w:rPr>
        <w:t xml:space="preserve"> následovně.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1/AOPK-SCHKO Třeboňsko,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5.6.2013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  <w:r w:rsidRPr="009D6187">
        <w:rPr>
          <w:rFonts w:ascii="Arial" w:eastAsia="Times New Roman" w:hAnsi="Arial" w:cs="Arial"/>
          <w:lang w:eastAsia="cs-CZ"/>
        </w:rPr>
        <w:t xml:space="preserve"> 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požadováno, aby se Vyhodnocení zaměřilo na možné střety se ZCHÚ, územími NATURA 2000, prvky ÚSES a dalšími. Zvážit je nutno pěstování energetických a erozně rizikových plodin a podmínky pro tuto činnost. Upozorněno je na otázky fragmentace krajiny a některé typy nevhodných OZE (</w:t>
      </w:r>
      <w:proofErr w:type="spellStart"/>
      <w:r w:rsidRPr="009D6187">
        <w:rPr>
          <w:rFonts w:ascii="Arial" w:eastAsia="Times New Roman" w:hAnsi="Arial" w:cs="Arial"/>
          <w:lang w:eastAsia="cs-CZ"/>
        </w:rPr>
        <w:t>fotovoltaické</w:t>
      </w:r>
      <w:proofErr w:type="spellEnd"/>
      <w:r w:rsidRPr="009D6187">
        <w:rPr>
          <w:rFonts w:ascii="Arial" w:eastAsia="Times New Roman" w:hAnsi="Arial" w:cs="Arial"/>
          <w:lang w:eastAsia="cs-CZ"/>
        </w:rPr>
        <w:t xml:space="preserve"> elektrárny).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highlight w:val="yellow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 xml:space="preserve">Reakce autora Vyhodnocení: </w:t>
      </w:r>
      <w:r w:rsidRPr="009D6187">
        <w:rPr>
          <w:rFonts w:ascii="Arial" w:eastAsia="Times New Roman" w:hAnsi="Arial" w:cs="Arial"/>
          <w:lang w:eastAsia="cs-CZ"/>
        </w:rPr>
        <w:t xml:space="preserve">Požadavku je vyhověno. Popsaná rizika jsou hodnocena jak v textu Vyhodnocení, tak v jeho přílohách (příloha 1- NATURA </w:t>
      </w:r>
      <w:smartTag w:uri="urn:schemas-microsoft-com:office:smarttags" w:element="metricconverter">
        <w:smartTagPr>
          <w:attr w:name="ProductID" w:val="2000 a"/>
        </w:smartTagPr>
        <w:r w:rsidRPr="009D6187">
          <w:rPr>
            <w:rFonts w:ascii="Arial" w:eastAsia="Times New Roman" w:hAnsi="Arial" w:cs="Arial"/>
            <w:lang w:eastAsia="cs-CZ"/>
          </w:rPr>
          <w:t>2000 a</w:t>
        </w:r>
      </w:smartTag>
      <w:r w:rsidRPr="009D6187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9D6187">
        <w:rPr>
          <w:rFonts w:ascii="Arial" w:eastAsia="Times New Roman" w:hAnsi="Arial" w:cs="Arial"/>
          <w:lang w:eastAsia="cs-CZ"/>
        </w:rPr>
        <w:t>příloha 3 –tabulkové</w:t>
      </w:r>
      <w:proofErr w:type="gramEnd"/>
      <w:r w:rsidRPr="009D6187">
        <w:rPr>
          <w:rFonts w:ascii="Arial" w:eastAsia="Times New Roman" w:hAnsi="Arial" w:cs="Arial"/>
          <w:lang w:eastAsia="cs-CZ"/>
        </w:rPr>
        <w:t xml:space="preserve"> hodnocení prioritních oblastí).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2/MŽP, odbor ochrany ovzduší,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6.6.2013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poukázáno na některé drobné nepřesnosti (umístění tabulky 5, obrázku 5) a na nepřesné označení imisních limitů dle zákona č. 201/2012 Sb. Pokračování procesu SEA není vyžadováno.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Drobné nepřesnosti byly opraveny. Pokračování procesu SEA bylo vyžádáno v závěru zjišťovacího řízení ze dne 19.</w:t>
      </w:r>
      <w:r w:rsidR="00CF777A">
        <w:rPr>
          <w:rFonts w:ascii="Arial" w:eastAsia="Times New Roman" w:hAnsi="Arial" w:cs="Arial"/>
          <w:lang w:eastAsia="cs-CZ"/>
        </w:rPr>
        <w:t xml:space="preserve"> </w:t>
      </w:r>
      <w:r w:rsidRPr="009D6187">
        <w:rPr>
          <w:rFonts w:ascii="Arial" w:eastAsia="Times New Roman" w:hAnsi="Arial" w:cs="Arial"/>
          <w:lang w:eastAsia="cs-CZ"/>
        </w:rPr>
        <w:t>7.</w:t>
      </w:r>
      <w:r w:rsidR="00CF777A">
        <w:rPr>
          <w:rFonts w:ascii="Arial" w:eastAsia="Times New Roman" w:hAnsi="Arial" w:cs="Arial"/>
          <w:lang w:eastAsia="cs-CZ"/>
        </w:rPr>
        <w:t xml:space="preserve"> </w:t>
      </w:r>
      <w:r w:rsidRPr="009D6187">
        <w:rPr>
          <w:rFonts w:ascii="Arial" w:eastAsia="Times New Roman" w:hAnsi="Arial" w:cs="Arial"/>
          <w:lang w:eastAsia="cs-CZ"/>
        </w:rPr>
        <w:t>2013.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3/ AOPK – SCHKO Labské pískovce,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7.6.2013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Ve vyjádření je sděleno, že nelze vyloučit vliv koncepce na území NATURA 2000.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lastRenderedPageBreak/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Hodnocení NATURA, zpracované autorizovanou osobou je přiloženo a tvoří přílohu 1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zpracovávaného Vyhodnocení.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4/Újezdní úřad Vojenského újezdu Libavá,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10.6.2013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5/AOPK-SCHKO Bílé Karpaty,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11.6.2013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  <w:r w:rsidRPr="009D6187">
        <w:rPr>
          <w:rFonts w:ascii="Arial" w:eastAsia="Times New Roman" w:hAnsi="Arial" w:cs="Arial"/>
          <w:lang w:eastAsia="cs-CZ"/>
        </w:rPr>
        <w:t xml:space="preserve"> 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Je požadováno provedení posouzení koncepce z hlediska vlivů na biodiverzitu, ZCHD rostlin a živočichů, případně na krajinný ráz.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highlight w:val="yellow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 xml:space="preserve">Reakce autora Vyhodnocení: </w:t>
      </w:r>
      <w:r w:rsidRPr="009D6187">
        <w:rPr>
          <w:rFonts w:ascii="Arial" w:eastAsia="Times New Roman" w:hAnsi="Arial" w:cs="Arial"/>
          <w:lang w:eastAsia="cs-CZ"/>
        </w:rPr>
        <w:t>Požadavku je vyhověno v následném zpracování Vyhodnocení SEA a v jeho přílohách. Většinu připomínek lze ale v této fázi řešit pouze obecně, detailní hodnocení (např. krajinný ráz) lze provést až u jednotlivých záměrů.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6/AOPK-SCHKO Blanský les,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12.6.2013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  <w:r w:rsidRPr="009D6187">
        <w:rPr>
          <w:rFonts w:ascii="Arial" w:eastAsia="Times New Roman" w:hAnsi="Arial" w:cs="Arial"/>
          <w:lang w:eastAsia="cs-CZ"/>
        </w:rPr>
        <w:t xml:space="preserve"> 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Je požadováno provedení hodnocení i z hlediska vlivů  OZE (bioplynové stanice, </w:t>
      </w:r>
      <w:proofErr w:type="spellStart"/>
      <w:r w:rsidRPr="009D6187">
        <w:rPr>
          <w:rFonts w:ascii="Arial" w:eastAsia="Times New Roman" w:hAnsi="Arial" w:cs="Arial"/>
          <w:lang w:eastAsia="cs-CZ"/>
        </w:rPr>
        <w:t>fotovoltaika</w:t>
      </w:r>
      <w:proofErr w:type="spellEnd"/>
      <w:r w:rsidRPr="009D6187">
        <w:rPr>
          <w:rFonts w:ascii="Arial" w:eastAsia="Times New Roman" w:hAnsi="Arial" w:cs="Arial"/>
          <w:lang w:eastAsia="cs-CZ"/>
        </w:rPr>
        <w:t>) a hodnocení z hlediska udržení vody v krajině. Následné projekty by měly být odsouhlaseny orgánem ochrany přírody.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highlight w:val="yellow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 xml:space="preserve">Reakce autora Vyhodnocení: </w:t>
      </w:r>
      <w:r w:rsidRPr="009D6187">
        <w:rPr>
          <w:rFonts w:ascii="Arial" w:eastAsia="Times New Roman" w:hAnsi="Arial" w:cs="Arial"/>
          <w:lang w:eastAsia="cs-CZ"/>
        </w:rPr>
        <w:t>Požadavky jsou v následném Vyhodnocení akceptovány. Odsouhlasení prováděcích záměrů orgány ochrany přírody je dáno stávající legislativou a bylo vloženo i do návrhu Stanoviska MŽP k hodnocenému programu.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 xml:space="preserve">7/ MŽP, odbor zvláště chráněných částí přírody, 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vyjádření  z 12</w:t>
      </w:r>
      <w:proofErr w:type="gramEnd"/>
      <w:r w:rsidRPr="009D6187">
        <w:rPr>
          <w:rFonts w:ascii="Arial" w:eastAsia="Times New Roman" w:hAnsi="Arial" w:cs="Arial"/>
          <w:b/>
          <w:u w:val="single"/>
          <w:lang w:eastAsia="cs-CZ"/>
        </w:rPr>
        <w:t>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požadováno zdůraznit, že negativní vlivy hospodaření se mohou týkat nejen území NATURA 2000, ale i ZCHÚ. Upozorněno je na skutečnost, že travní porosty s vysokou druhovou různorodostí se vyskytují i v maloplošných ZCHÚ. Požadováno je upřesnění</w:t>
      </w:r>
      <w:r w:rsidRPr="009D618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9D6187">
        <w:rPr>
          <w:rFonts w:ascii="Arial" w:eastAsia="Times New Roman" w:hAnsi="Arial" w:cs="Arial"/>
          <w:lang w:eastAsia="cs-CZ"/>
        </w:rPr>
        <w:t xml:space="preserve">zákazů a omezení hospodaření v NP a CHKO ve smyslu platné legislativy. Obdobně je požadováno zpřesnění omezení zásahů do VKP ve smyslu zákona č. 114/1992 Sb. Ve </w:t>
      </w:r>
      <w:r w:rsidRPr="009D6187">
        <w:rPr>
          <w:rFonts w:ascii="Arial" w:eastAsia="Times New Roman" w:hAnsi="Arial" w:cs="Arial"/>
          <w:lang w:eastAsia="cs-CZ"/>
        </w:rPr>
        <w:lastRenderedPageBreak/>
        <w:t>vyjádření je požadováno vyhodnocení souladu PRV s relevantními koncepčními dokumenty národní úrovně.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ab/>
        <w:t>Z dalších připomínek, spíše formálního charakteru lze uvést nevyčerpávající názvy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CHKO v celostátní mapě a některé další.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Připomínkám bylo vesměs vyhověno při zpracování Vyhodnocení. Soulad s celostátními programy, včetně programů na ochranu přírody a krajiny byl doplněn. Požadované zpřesnění zásahů do VKP bylo provedeno. Mapa ZCHÚ byla nahrazena přehlednějším zobrazením.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8/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MŽP, odbor ochrany vod,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13.6.2013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požadováno, zaměřit se na možný vliv koncepce na množství a jakost podzemních a povrchových vod.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Připomínka je akceptována.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9/ AOPK-SCHKO Český les, vyjádření 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14.6.2013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 xml:space="preserve">10/ AOPK – SCHKO Orlické hory, 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vyjádření  z 14</w:t>
      </w:r>
      <w:proofErr w:type="gramEnd"/>
      <w:r w:rsidRPr="009D6187">
        <w:rPr>
          <w:rFonts w:ascii="Arial" w:eastAsia="Times New Roman" w:hAnsi="Arial" w:cs="Arial"/>
          <w:b/>
          <w:u w:val="single"/>
          <w:lang w:eastAsia="cs-CZ"/>
        </w:rPr>
        <w:t>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doporučeno se zaměřit ve Vyhodnocení na vlivy na území NATURA 2000, předměty ochrany v těchto územích, ZCHD živočichů a rostlin a další. Vyhodnocena by měla být možnost uvedených negativních vlivů na ochranu přírody a zvážena možná opatření k minimalizaci těchto vlivů.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Připomínky jsou vesměs akceptovány. Požadavky jsou splněny zejména v tabulkovém hodnocení opatření (příloha 3) a v textu Vyhodnocení.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11/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MŽP, odbor odpadů, vyjádření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14.6.2013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lastRenderedPageBreak/>
        <w:t>Vyjádření se týká upřesnění specifické produkce komunálního odpadu, upřesnění hodnot skládkovaného odpadu a některých spíše formálních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Připomínky jsou relevantní a byly při vypracování Vyhodnocení využity.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12/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 xml:space="preserve">Státní úřad pro jadernou bezpečnost, 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vyjádření  z 17</w:t>
      </w:r>
      <w:proofErr w:type="gramEnd"/>
      <w:r w:rsidRPr="009D6187">
        <w:rPr>
          <w:rFonts w:ascii="Arial" w:eastAsia="Times New Roman" w:hAnsi="Arial" w:cs="Arial"/>
          <w:b/>
          <w:u w:val="single"/>
          <w:lang w:eastAsia="cs-CZ"/>
        </w:rPr>
        <w:t>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13/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 xml:space="preserve">AOPK – SCHKO Kokořínsko, 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vyjádření  z 17</w:t>
      </w:r>
      <w:proofErr w:type="gramEnd"/>
      <w:r w:rsidRPr="009D6187">
        <w:rPr>
          <w:rFonts w:ascii="Arial" w:eastAsia="Times New Roman" w:hAnsi="Arial" w:cs="Arial"/>
          <w:b/>
          <w:u w:val="single"/>
          <w:lang w:eastAsia="cs-CZ"/>
        </w:rPr>
        <w:t>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14/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 xml:space="preserve">Český báňský úřad v Praze, 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vyjádření z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> 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17</w:t>
      </w:r>
      <w:proofErr w:type="gramEnd"/>
      <w:r w:rsidRPr="009D6187">
        <w:rPr>
          <w:rFonts w:ascii="Arial" w:eastAsia="Times New Roman" w:hAnsi="Arial" w:cs="Arial"/>
          <w:b/>
          <w:u w:val="single"/>
          <w:lang w:eastAsia="cs-CZ"/>
        </w:rPr>
        <w:t>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15/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Královéhradeckého kraje, vyjádření z 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19.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.2013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16/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AOPK – SCHKO Český kras, vyjádření z 19.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Ve vyjádření jsou vytipovány prioritní oblasti koncepce, na něž je třeba se ve Vy</w:t>
      </w:r>
      <w:r>
        <w:rPr>
          <w:rFonts w:ascii="Arial" w:eastAsia="Times New Roman" w:hAnsi="Arial" w:cs="Arial"/>
          <w:lang w:eastAsia="cs-CZ"/>
        </w:rPr>
        <w:t>hodnocení přednostně zaměřit. S</w:t>
      </w:r>
      <w:r w:rsidRPr="009D6187">
        <w:rPr>
          <w:rFonts w:ascii="Arial" w:eastAsia="Times New Roman" w:hAnsi="Arial" w:cs="Arial"/>
          <w:lang w:eastAsia="cs-CZ"/>
        </w:rPr>
        <w:t>oučasně je doporučeno v procesu SEA pokračovat (až do vydání Stanoviska MŽP).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Požadavky jsou akceptovány. Vyhodnocení, včetně návrhu Stanoviska MŽP bude zpracováno.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17/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Jihomoravského kraje, vyjádření z 20.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Ve vyjádření je upozorněno na legislativní změny v hodnocení imisní situace na úseku ochrany ovzduší (nový zákon č. 201/2012 Sb.).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Připomínky krajského úřadu byly vzaty na vědomí.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18/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SCHKO Slavkovský les, vyjádření z 20.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upozorněno, že významný vliv koncepce na území NATURA 2000 nelze vyloučit. Zváženy musí být vlivy na předměty ochrany, fragmentaci a celistvost těchto území a uvedeny možnosti minimalizace těchto vlivů.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Uvedená rizika a nutné podmínky pro jejich minimalizaci či vyloučení jsou předmětem předkládaného Vyhodnocení. „</w:t>
      </w:r>
      <w:proofErr w:type="spellStart"/>
      <w:r w:rsidRPr="009D6187">
        <w:rPr>
          <w:rFonts w:ascii="Arial" w:eastAsia="Times New Roman" w:hAnsi="Arial" w:cs="Arial"/>
          <w:lang w:eastAsia="cs-CZ"/>
        </w:rPr>
        <w:t>Naturové</w:t>
      </w:r>
      <w:proofErr w:type="spellEnd"/>
      <w:r w:rsidRPr="009D6187">
        <w:rPr>
          <w:rFonts w:ascii="Arial" w:eastAsia="Times New Roman" w:hAnsi="Arial" w:cs="Arial"/>
          <w:lang w:eastAsia="cs-CZ"/>
        </w:rPr>
        <w:t xml:space="preserve"> hodnocení“ tvoří samostatnou přílohu tohoto Vyhodnocení.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19/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Pardubického kraje, vyjádření z 21.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20/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Magistrát Hl. m. Prahy, vyjádření z 24.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Je doporučeno zabývat se detailně vlivy koncepce na jakost vod s ohledem na dávkování hnojiv a pesticidů. Hodnoceny by měly být možné vlivy úprav toků či výstavby vodních nádrží.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lastRenderedPageBreak/>
        <w:t>Řešení naznačených otázek tvoří významnou část předkládaného Vyhodnocení. Vyjádření je akceptováno.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21/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Liberecký kraj, vyjádření z 25.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Doporučuje se ve Vyhodnocení věnovat pozornost otázce veřejného zdraví ve smyslu deklarace </w:t>
      </w:r>
      <w:r w:rsidRPr="009D6187">
        <w:rPr>
          <w:rFonts w:ascii="Arial" w:eastAsia="Times New Roman" w:hAnsi="Arial" w:cs="Arial"/>
          <w:color w:val="000000"/>
          <w:lang w:eastAsia="cs-CZ"/>
        </w:rPr>
        <w:t>„Dlouhodobý program zlepšování zdravotního stavu obyvatelstva ČR - Zdraví pro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color w:val="000000"/>
          <w:lang w:eastAsia="cs-CZ"/>
        </w:rPr>
        <w:t xml:space="preserve">všechny v 21. století" </w:t>
      </w:r>
      <w:r w:rsidRPr="009D6187">
        <w:rPr>
          <w:rFonts w:ascii="Arial" w:eastAsia="Times New Roman" w:hAnsi="Arial" w:cs="Arial"/>
          <w:lang w:eastAsia="cs-CZ"/>
        </w:rPr>
        <w:t>(ZDRAVÍ 21).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Připomínka je akceptována. Ve Vyhodnocení jsou tyto aspekty zdůrazněny (kapitola 5., 12.).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22/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Libereckého kraje, vyjádření z 25.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Je požadováno vyhodnotit vliv hnojení a dávek pesticidů na kvalitu vod. Zváženo by mělo být z tohoto hlediska </w:t>
      </w:r>
      <w:r>
        <w:rPr>
          <w:rFonts w:ascii="Arial" w:eastAsia="Times New Roman" w:hAnsi="Arial" w:cs="Arial"/>
          <w:lang w:eastAsia="cs-CZ"/>
        </w:rPr>
        <w:t xml:space="preserve">i riziko užití ropných látek </w:t>
      </w:r>
      <w:r w:rsidRPr="009D6187">
        <w:rPr>
          <w:rFonts w:ascii="Arial" w:eastAsia="Times New Roman" w:hAnsi="Arial" w:cs="Arial"/>
          <w:lang w:eastAsia="cs-CZ"/>
        </w:rPr>
        <w:t>a navržena opatření k minimalizaci těchto vlivů.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Připomínky jsou </w:t>
      </w:r>
      <w:proofErr w:type="spellStart"/>
      <w:r w:rsidRPr="009D6187">
        <w:rPr>
          <w:rFonts w:ascii="Arial" w:eastAsia="Times New Roman" w:hAnsi="Arial" w:cs="Arial"/>
          <w:lang w:eastAsia="cs-CZ"/>
        </w:rPr>
        <w:t>racionelní</w:t>
      </w:r>
      <w:proofErr w:type="spellEnd"/>
      <w:r w:rsidRPr="009D6187">
        <w:rPr>
          <w:rFonts w:ascii="Arial" w:eastAsia="Times New Roman" w:hAnsi="Arial" w:cs="Arial"/>
          <w:lang w:eastAsia="cs-CZ"/>
        </w:rPr>
        <w:t xml:space="preserve"> a ve Vyhodnocení vlivů na životní prostředí jsou akceptovány.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23/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Správa Krkonošského národního parku, vyjádření z 25.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doporučeno, zaměřit se ve Vyhodnocení zejména na možné ohrožení biotopů ZCHD, na ohrožení kvality vodních toků a možnou degradaci  ZPF.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Připomínky jsou relevantní a ve Vyhodnocení vlivů na životní prostředí jsou akceptovány.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24/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Ministerstvo zdravotnictví, vyjádření z 26.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25/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Olomouckého kraje, vyjádření z 27.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lastRenderedPageBreak/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26/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Zlínského kraje, vyjádření z 27.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Bez připomínek.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Netřeba.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27/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AOPK-SCHKO České středohoří, vyjádření z 27.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  <w:r w:rsidRPr="009D6187">
        <w:rPr>
          <w:rFonts w:ascii="Arial" w:eastAsia="Times New Roman" w:hAnsi="Arial" w:cs="Arial"/>
          <w:lang w:eastAsia="cs-CZ"/>
        </w:rPr>
        <w:t xml:space="preserve"> 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Je požadováno zaměřit se zvláště na priority </w:t>
      </w:r>
      <w:smartTag w:uri="urn:schemas-microsoft-com:office:smarttags" w:element="metricconverter">
        <w:smartTagPr>
          <w:attr w:name="ProductID" w:val="4 a"/>
        </w:smartTagPr>
        <w:r w:rsidRPr="009D6187">
          <w:rPr>
            <w:rFonts w:ascii="Arial" w:eastAsia="Times New Roman" w:hAnsi="Arial" w:cs="Arial"/>
            <w:lang w:eastAsia="cs-CZ"/>
          </w:rPr>
          <w:t>4 a</w:t>
        </w:r>
      </w:smartTag>
      <w:r w:rsidRPr="009D6187">
        <w:rPr>
          <w:rFonts w:ascii="Arial" w:eastAsia="Times New Roman" w:hAnsi="Arial" w:cs="Arial"/>
          <w:lang w:eastAsia="cs-CZ"/>
        </w:rPr>
        <w:t xml:space="preserve"> 5 koncepce a to z hlediska vlivů na biodiverzitu a omezení migrace živočichů. Vyhodnocen by měl být i možný vliv hnojení, aplikace pesticidů a lučního hospodaření na ochranu přírody a jejích složek. Požadováno je samostatné provedení hodnocení vlivů koncepce na území NATURA 2000.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 xml:space="preserve">Reakce autora Vyhodnocení: </w:t>
      </w:r>
      <w:r w:rsidRPr="009D6187">
        <w:rPr>
          <w:rFonts w:ascii="Arial" w:eastAsia="Times New Roman" w:hAnsi="Arial" w:cs="Arial"/>
          <w:lang w:eastAsia="cs-CZ"/>
        </w:rPr>
        <w:t>Požadavkům bylo vyhověno. Co se týče hodnocení vlivů na soustavu NATURA 2000, toto tvoří přílohu 1 Vyhodnocení.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28/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Středočeského kraje, vyjádření z 28.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6.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požadováno samostatné hodnocení vlivů koncepce na území soustavy NATURA 2000. Opatření u priority 4 by měla být v souladu s připravovanými národními plány povodí a plány dílčích povodí. Je upozorněno na vhodnost kompostování jako jednoho ze způsobů využití odpadů.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Ta část požadavků, která se týká Vyhodnocení vlivů koncepce na životní prostředí </w:t>
      </w:r>
      <w:proofErr w:type="gramStart"/>
      <w:r w:rsidRPr="009D6187">
        <w:rPr>
          <w:rFonts w:ascii="Arial" w:eastAsia="Times New Roman" w:hAnsi="Arial" w:cs="Arial"/>
          <w:lang w:eastAsia="cs-CZ"/>
        </w:rPr>
        <w:t>je</w:t>
      </w:r>
      <w:proofErr w:type="gramEnd"/>
      <w:r w:rsidRPr="009D6187">
        <w:rPr>
          <w:rFonts w:ascii="Arial" w:eastAsia="Times New Roman" w:hAnsi="Arial" w:cs="Arial"/>
          <w:lang w:eastAsia="cs-CZ"/>
        </w:rPr>
        <w:t xml:space="preserve"> akceptována. Doporučení, směřující k obsahu hodnocené koncepce je třeba směřovat k jejímu předkladateli.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29/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Olomoucký kraj, vyjádření z 1.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Upozorněno je na riziko odnímání pozemků ze ZPF a související ohrožení biodiverzity v území.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lastRenderedPageBreak/>
        <w:t>Vlivy jsou akceptovány a ve Vyhodnocení jsou rozvedeny, včetně navržených opatření k jejich minimalizaci.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30/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Středočeský kraj, vyjádření z 1.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požadováno pokračování v procesu SEA.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Požadavek byl akceptován MŽP ve vydaném závěru zjišťovacího řízení ze dne 19.</w:t>
      </w:r>
      <w:r w:rsidR="00CF777A">
        <w:rPr>
          <w:rFonts w:ascii="Arial" w:eastAsia="Times New Roman" w:hAnsi="Arial" w:cs="Arial"/>
          <w:lang w:eastAsia="cs-CZ"/>
        </w:rPr>
        <w:t xml:space="preserve"> </w:t>
      </w:r>
      <w:r w:rsidRPr="009D6187">
        <w:rPr>
          <w:rFonts w:ascii="Arial" w:eastAsia="Times New Roman" w:hAnsi="Arial" w:cs="Arial"/>
          <w:lang w:eastAsia="cs-CZ"/>
        </w:rPr>
        <w:t>7.</w:t>
      </w:r>
      <w:r w:rsidR="00CF777A">
        <w:rPr>
          <w:rFonts w:ascii="Arial" w:eastAsia="Times New Roman" w:hAnsi="Arial" w:cs="Arial"/>
          <w:lang w:eastAsia="cs-CZ"/>
        </w:rPr>
        <w:t xml:space="preserve"> </w:t>
      </w:r>
      <w:r w:rsidRPr="009D6187">
        <w:rPr>
          <w:rFonts w:ascii="Arial" w:eastAsia="Times New Roman" w:hAnsi="Arial" w:cs="Arial"/>
          <w:lang w:eastAsia="cs-CZ"/>
        </w:rPr>
        <w:t>2013.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31/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 xml:space="preserve">Národní památkový ústav Praha, </w:t>
      </w:r>
      <w:proofErr w:type="gramStart"/>
      <w:r w:rsidRPr="009D6187">
        <w:rPr>
          <w:rFonts w:ascii="Arial" w:eastAsia="Times New Roman" w:hAnsi="Arial" w:cs="Arial"/>
          <w:b/>
          <w:u w:val="single"/>
          <w:lang w:eastAsia="cs-CZ"/>
        </w:rPr>
        <w:t>vyjádření  z 1.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  <w:proofErr w:type="gramEnd"/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upozorněno, že v návrhu koncepce chybí vztah k ochraně a rozvoji kulturního dědictví venkova, směřující k údržbě a obnově NKP, památkově významných území, historických zahrad aj. Koncepce by měla zahrnout mezioborovou spolupráci v uvedené problematice.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Možné vlivy na ochranu kulturního dědictví jsou ve Vyhodnocení uvedeny (kapitola 5.). Základní prvky mezioborové spolupráce je třeba řešit na úrovni ústředních orgánů exekutivy.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32/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AOPK – SCHKO Žďárské vrchy, vyjádření z 3.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Je požadováno zaměřit se zejména na území NATURA </w:t>
      </w:r>
      <w:smartTag w:uri="urn:schemas-microsoft-com:office:smarttags" w:element="metricconverter">
        <w:smartTagPr>
          <w:attr w:name="ProductID" w:val="2000 a"/>
        </w:smartTagPr>
        <w:r w:rsidRPr="009D6187">
          <w:rPr>
            <w:rFonts w:ascii="Arial" w:eastAsia="Times New Roman" w:hAnsi="Arial" w:cs="Arial"/>
            <w:lang w:eastAsia="cs-CZ"/>
          </w:rPr>
          <w:t>2000 a</w:t>
        </w:r>
      </w:smartTag>
      <w:r w:rsidRPr="009D6187">
        <w:rPr>
          <w:rFonts w:ascii="Arial" w:eastAsia="Times New Roman" w:hAnsi="Arial" w:cs="Arial"/>
          <w:lang w:eastAsia="cs-CZ"/>
        </w:rPr>
        <w:t xml:space="preserve"> jejich potenciálně dotčené předměty ochrany. Ve Vyhodnocení by měly být stanoveny podmínky, limity a zmírňující opatření pro případ negativních vlivů koncepce. 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Požadavky jsou akceptovány jak v textu Vyhodnocení, tak v jeho přílohách. Návrh podmínek realizace koncepce je v kapitole 15 Vyhodnocení SEA.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33/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Krajský úřad Mora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vskoslezského kraje, vyjádření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z 3.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 xml:space="preserve">Je upozorněno na </w:t>
      </w:r>
      <w:proofErr w:type="spellStart"/>
      <w:r w:rsidRPr="009D6187">
        <w:rPr>
          <w:rFonts w:ascii="Arial" w:eastAsia="Times New Roman" w:hAnsi="Arial" w:cs="Arial"/>
          <w:lang w:eastAsia="cs-CZ"/>
        </w:rPr>
        <w:t>nesytematičnost</w:t>
      </w:r>
      <w:proofErr w:type="spellEnd"/>
      <w:r w:rsidRPr="009D6187">
        <w:rPr>
          <w:rFonts w:ascii="Arial" w:eastAsia="Times New Roman" w:hAnsi="Arial" w:cs="Arial"/>
          <w:lang w:eastAsia="cs-CZ"/>
        </w:rPr>
        <w:t xml:space="preserve"> zařazení emisí CO</w:t>
      </w:r>
      <w:r w:rsidRPr="009D6187">
        <w:rPr>
          <w:rFonts w:ascii="Arial" w:eastAsia="Times New Roman" w:hAnsi="Arial" w:cs="Arial"/>
          <w:vertAlign w:val="subscript"/>
          <w:lang w:eastAsia="cs-CZ"/>
        </w:rPr>
        <w:t>2</w:t>
      </w:r>
      <w:r w:rsidRPr="009D6187">
        <w:rPr>
          <w:rFonts w:ascii="Arial" w:eastAsia="Times New Roman" w:hAnsi="Arial" w:cs="Arial"/>
          <w:lang w:eastAsia="cs-CZ"/>
        </w:rPr>
        <w:t xml:space="preserve"> do kapitoly „Emise amoniaku“.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Připomínka je akceptována, řazení údajů je upraveno.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9D6187">
        <w:rPr>
          <w:rFonts w:ascii="Arial" w:eastAsia="Times New Roman" w:hAnsi="Arial" w:cs="Arial"/>
          <w:b/>
          <w:u w:val="single"/>
          <w:lang w:eastAsia="cs-CZ"/>
        </w:rPr>
        <w:t>34/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Správa NP a CHKO Šumava, vyjádření z 3.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7.</w:t>
      </w:r>
      <w:r w:rsidR="00CF777A"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9D6187">
        <w:rPr>
          <w:rFonts w:ascii="Arial" w:eastAsia="Times New Roman" w:hAnsi="Arial" w:cs="Arial"/>
          <w:b/>
          <w:u w:val="single"/>
          <w:lang w:eastAsia="cs-CZ"/>
        </w:rPr>
        <w:t>2013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lastRenderedPageBreak/>
        <w:t>Podstata vyjádření: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Je upozorněno v obecné rovině na některá rizika realizace koncepce.</w:t>
      </w:r>
    </w:p>
    <w:p w:rsidR="009D6187" w:rsidRPr="009D6187" w:rsidRDefault="009D6187" w:rsidP="009D6187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i/>
          <w:lang w:eastAsia="cs-CZ"/>
        </w:rPr>
      </w:pPr>
      <w:r w:rsidRPr="009D6187">
        <w:rPr>
          <w:rFonts w:ascii="Arial" w:eastAsia="Times New Roman" w:hAnsi="Arial" w:cs="Arial"/>
          <w:i/>
          <w:lang w:eastAsia="cs-CZ"/>
        </w:rPr>
        <w:t>Reakce autora Vyhodnocení: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9D6187">
        <w:rPr>
          <w:rFonts w:ascii="Arial" w:eastAsia="Times New Roman" w:hAnsi="Arial" w:cs="Arial"/>
          <w:lang w:eastAsia="cs-CZ"/>
        </w:rPr>
        <w:t>Skutečnosti, uvedené ve vyjádření uvedených orgánů byly při zpracování Vyhodnocení zohledněny.</w:t>
      </w:r>
    </w:p>
    <w:p w:rsidR="009D6187" w:rsidRPr="009D6187" w:rsidRDefault="009D6187" w:rsidP="009D6187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</w:p>
    <w:p w:rsidR="003E231A" w:rsidRPr="003E231A" w:rsidRDefault="003E231A" w:rsidP="003E23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sectPr w:rsidR="003E231A" w:rsidRPr="003E231A" w:rsidSect="009D6187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F6" w:rsidRDefault="00D976F6" w:rsidP="00C14BF4">
      <w:pPr>
        <w:spacing w:after="0" w:line="240" w:lineRule="auto"/>
      </w:pPr>
      <w:r>
        <w:separator/>
      </w:r>
    </w:p>
  </w:endnote>
  <w:endnote w:type="continuationSeparator" w:id="0">
    <w:p w:rsidR="00D976F6" w:rsidRDefault="00D976F6" w:rsidP="00C14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F6" w:rsidRDefault="00D976F6" w:rsidP="00C14BF4">
      <w:pPr>
        <w:spacing w:after="0" w:line="240" w:lineRule="auto"/>
      </w:pPr>
      <w:r>
        <w:separator/>
      </w:r>
    </w:p>
  </w:footnote>
  <w:footnote w:type="continuationSeparator" w:id="0">
    <w:p w:rsidR="00D976F6" w:rsidRDefault="00D976F6" w:rsidP="00C14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1A" w:rsidRDefault="00DE398E">
    <w:pPr>
      <w:pStyle w:val="Zhlav"/>
    </w:pPr>
    <w:r>
      <w:rPr>
        <w:noProof/>
        <w:lang w:eastAsia="cs-CZ"/>
      </w:rPr>
      <w:drawing>
        <wp:inline distT="0" distB="0" distL="0" distR="0" wp14:anchorId="73CE4A7F" wp14:editId="4C0CCE51">
          <wp:extent cx="1024255" cy="609600"/>
          <wp:effectExtent l="0" t="0" r="444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1A" w:rsidRDefault="008C1049">
    <w:pPr>
      <w:pStyle w:val="Zhlav"/>
    </w:pPr>
    <w:r>
      <w:rPr>
        <w:noProof/>
        <w:lang w:eastAsia="cs-CZ"/>
      </w:rPr>
      <w:drawing>
        <wp:inline distT="0" distB="0" distL="0" distR="0" wp14:anchorId="734AB592" wp14:editId="1424986E">
          <wp:extent cx="1024255" cy="6096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53E66B0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color w:val="auto"/>
      </w:rPr>
    </w:lvl>
  </w:abstractNum>
  <w:abstractNum w:abstractNumId="1">
    <w:nsid w:val="00B253AD"/>
    <w:multiLevelType w:val="hybridMultilevel"/>
    <w:tmpl w:val="C2D4E5AE"/>
    <w:lvl w:ilvl="0" w:tplc="1758E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A283F"/>
    <w:multiLevelType w:val="hybridMultilevel"/>
    <w:tmpl w:val="8630898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">
    <w:nsid w:val="062035F9"/>
    <w:multiLevelType w:val="hybridMultilevel"/>
    <w:tmpl w:val="10C6C9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E07881"/>
    <w:multiLevelType w:val="hybridMultilevel"/>
    <w:tmpl w:val="8ED6319A"/>
    <w:lvl w:ilvl="0" w:tplc="F3E65DC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82C4320"/>
    <w:multiLevelType w:val="hybridMultilevel"/>
    <w:tmpl w:val="C31E1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E396659"/>
    <w:multiLevelType w:val="hybridMultilevel"/>
    <w:tmpl w:val="8758B53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6C4D4C"/>
    <w:multiLevelType w:val="multilevel"/>
    <w:tmpl w:val="601685A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-72"/>
        </w:tabs>
        <w:ind w:left="-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"/>
        </w:tabs>
        <w:ind w:left="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"/>
        </w:tabs>
        <w:ind w:left="2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1584"/>
      </w:pPr>
      <w:rPr>
        <w:rFonts w:hint="default"/>
      </w:rPr>
    </w:lvl>
  </w:abstractNum>
  <w:abstractNum w:abstractNumId="8">
    <w:nsid w:val="16422391"/>
    <w:multiLevelType w:val="multilevel"/>
    <w:tmpl w:val="7896A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4B77FE"/>
    <w:multiLevelType w:val="hybridMultilevel"/>
    <w:tmpl w:val="735CEE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A24B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5B2F3F"/>
    <w:multiLevelType w:val="hybridMultilevel"/>
    <w:tmpl w:val="1D7A4E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E238D"/>
    <w:multiLevelType w:val="hybridMultilevel"/>
    <w:tmpl w:val="E03E64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13304"/>
    <w:multiLevelType w:val="hybridMultilevel"/>
    <w:tmpl w:val="7A801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D5403"/>
    <w:multiLevelType w:val="hybridMultilevel"/>
    <w:tmpl w:val="92D8DC5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B90032"/>
    <w:multiLevelType w:val="hybridMultilevel"/>
    <w:tmpl w:val="F746FF88"/>
    <w:lvl w:ilvl="0" w:tplc="3CDE9EC2">
      <w:numFmt w:val="bullet"/>
      <w:lvlText w:val="•"/>
      <w:lvlJc w:val="left"/>
      <w:pPr>
        <w:ind w:left="1215" w:hanging="855"/>
      </w:pPr>
      <w:rPr>
        <w:rFonts w:ascii="Calibri" w:eastAsia="SimSu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47394"/>
    <w:multiLevelType w:val="hybridMultilevel"/>
    <w:tmpl w:val="88F6D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6E30D15"/>
    <w:multiLevelType w:val="hybridMultilevel"/>
    <w:tmpl w:val="318053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78F572A"/>
    <w:multiLevelType w:val="hybridMultilevel"/>
    <w:tmpl w:val="5172D97A"/>
    <w:lvl w:ilvl="0" w:tplc="15A23128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072351"/>
    <w:multiLevelType w:val="hybridMultilevel"/>
    <w:tmpl w:val="4832F3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653552"/>
    <w:multiLevelType w:val="hybridMultilevel"/>
    <w:tmpl w:val="8976EE30"/>
    <w:lvl w:ilvl="0" w:tplc="15A23128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7C143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>
    <w:nsid w:val="2D9F64E6"/>
    <w:multiLevelType w:val="hybridMultilevel"/>
    <w:tmpl w:val="E090A0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530AC"/>
    <w:multiLevelType w:val="hybridMultilevel"/>
    <w:tmpl w:val="0B1CB58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F9D514B"/>
    <w:multiLevelType w:val="hybridMultilevel"/>
    <w:tmpl w:val="D27C55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FC1058A"/>
    <w:multiLevelType w:val="hybridMultilevel"/>
    <w:tmpl w:val="5F940F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06D9F"/>
    <w:multiLevelType w:val="hybridMultilevel"/>
    <w:tmpl w:val="6BA62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1441B65"/>
    <w:multiLevelType w:val="hybridMultilevel"/>
    <w:tmpl w:val="58AAC7E8"/>
    <w:lvl w:ilvl="0" w:tplc="6082AEAA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7">
    <w:nsid w:val="469C158B"/>
    <w:multiLevelType w:val="hybridMultilevel"/>
    <w:tmpl w:val="71D8CE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523C8A"/>
    <w:multiLevelType w:val="hybridMultilevel"/>
    <w:tmpl w:val="0C68434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94551"/>
    <w:multiLevelType w:val="hybridMultilevel"/>
    <w:tmpl w:val="876E1906"/>
    <w:lvl w:ilvl="0" w:tplc="040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4DF61750"/>
    <w:multiLevelType w:val="hybridMultilevel"/>
    <w:tmpl w:val="D9B0CF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9E5139"/>
    <w:multiLevelType w:val="hybridMultilevel"/>
    <w:tmpl w:val="510455EA"/>
    <w:lvl w:ilvl="0" w:tplc="15A23128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4F8B470D"/>
    <w:multiLevelType w:val="hybridMultilevel"/>
    <w:tmpl w:val="121E667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391F4B"/>
    <w:multiLevelType w:val="hybridMultilevel"/>
    <w:tmpl w:val="391E88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3F4EA8"/>
    <w:multiLevelType w:val="hybridMultilevel"/>
    <w:tmpl w:val="94F60CC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6C726E"/>
    <w:multiLevelType w:val="multilevel"/>
    <w:tmpl w:val="92C075A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-72"/>
        </w:tabs>
        <w:ind w:left="-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"/>
        </w:tabs>
        <w:ind w:left="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"/>
        </w:tabs>
        <w:ind w:left="2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1584"/>
      </w:pPr>
      <w:rPr>
        <w:rFonts w:hint="default"/>
      </w:rPr>
    </w:lvl>
  </w:abstractNum>
  <w:abstractNum w:abstractNumId="36">
    <w:nsid w:val="5EC44AAE"/>
    <w:multiLevelType w:val="hybridMultilevel"/>
    <w:tmpl w:val="6B0E8836"/>
    <w:lvl w:ilvl="0" w:tplc="C8448EEC">
      <w:start w:val="1"/>
      <w:numFmt w:val="decimal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5F3E1FE7"/>
    <w:multiLevelType w:val="hybridMultilevel"/>
    <w:tmpl w:val="9FF061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BD64125"/>
    <w:multiLevelType w:val="hybridMultilevel"/>
    <w:tmpl w:val="B10487D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742AD7"/>
    <w:multiLevelType w:val="hybridMultilevel"/>
    <w:tmpl w:val="BC7ECC1E"/>
    <w:lvl w:ilvl="0" w:tplc="F2C8A350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0">
    <w:nsid w:val="76DF07FC"/>
    <w:multiLevelType w:val="hybridMultilevel"/>
    <w:tmpl w:val="ED1868D8"/>
    <w:lvl w:ilvl="0" w:tplc="0405000F">
      <w:start w:val="1"/>
      <w:numFmt w:val="decimal"/>
      <w:lvlText w:val="%1."/>
      <w:lvlJc w:val="left"/>
      <w:pPr>
        <w:ind w:left="502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446C1"/>
    <w:multiLevelType w:val="hybridMultilevel"/>
    <w:tmpl w:val="2EC0D4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BEF6006"/>
    <w:multiLevelType w:val="multilevel"/>
    <w:tmpl w:val="DB3C2166"/>
    <w:lvl w:ilvl="0">
      <w:start w:val="1"/>
      <w:numFmt w:val="decimal"/>
      <w:pStyle w:val="Nadpis1"/>
      <w:lvlText w:val="%1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34"/>
        </w:tabs>
        <w:ind w:left="1134" w:hanging="1134"/>
      </w:pPr>
      <w:rPr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/>
        <w:iCs/>
        <w:sz w:val="28"/>
        <w:szCs w:val="28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-72"/>
        </w:tabs>
        <w:ind w:left="-72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72"/>
        </w:tabs>
        <w:ind w:left="7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16"/>
        </w:tabs>
        <w:ind w:left="21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504"/>
        </w:tabs>
        <w:ind w:left="504" w:hanging="1584"/>
      </w:pPr>
      <w:rPr>
        <w:rFonts w:hint="default"/>
      </w:rPr>
    </w:lvl>
  </w:abstractNum>
  <w:abstractNum w:abstractNumId="43">
    <w:nsid w:val="7C912A0F"/>
    <w:multiLevelType w:val="hybridMultilevel"/>
    <w:tmpl w:val="6DE2D6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7"/>
  </w:num>
  <w:num w:numId="5">
    <w:abstractNumId w:val="24"/>
  </w:num>
  <w:num w:numId="6">
    <w:abstractNumId w:val="8"/>
  </w:num>
  <w:num w:numId="7">
    <w:abstractNumId w:val="25"/>
  </w:num>
  <w:num w:numId="8">
    <w:abstractNumId w:val="31"/>
  </w:num>
  <w:num w:numId="9">
    <w:abstractNumId w:val="39"/>
  </w:num>
  <w:num w:numId="10">
    <w:abstractNumId w:val="37"/>
  </w:num>
  <w:num w:numId="11">
    <w:abstractNumId w:val="5"/>
  </w:num>
  <w:num w:numId="12">
    <w:abstractNumId w:val="41"/>
  </w:num>
  <w:num w:numId="13">
    <w:abstractNumId w:val="15"/>
  </w:num>
  <w:num w:numId="14">
    <w:abstractNumId w:val="16"/>
  </w:num>
  <w:num w:numId="15">
    <w:abstractNumId w:val="4"/>
  </w:num>
  <w:num w:numId="16">
    <w:abstractNumId w:val="23"/>
  </w:num>
  <w:num w:numId="17">
    <w:abstractNumId w:val="43"/>
  </w:num>
  <w:num w:numId="18">
    <w:abstractNumId w:val="2"/>
  </w:num>
  <w:num w:numId="19">
    <w:abstractNumId w:val="30"/>
  </w:num>
  <w:num w:numId="20">
    <w:abstractNumId w:val="40"/>
  </w:num>
  <w:num w:numId="21">
    <w:abstractNumId w:val="14"/>
  </w:num>
  <w:num w:numId="22">
    <w:abstractNumId w:val="18"/>
  </w:num>
  <w:num w:numId="23">
    <w:abstractNumId w:val="6"/>
  </w:num>
  <w:num w:numId="24">
    <w:abstractNumId w:val="21"/>
  </w:num>
  <w:num w:numId="25">
    <w:abstractNumId w:val="10"/>
  </w:num>
  <w:num w:numId="26">
    <w:abstractNumId w:val="33"/>
  </w:num>
  <w:num w:numId="27">
    <w:abstractNumId w:val="17"/>
  </w:num>
  <w:num w:numId="28">
    <w:abstractNumId w:val="19"/>
  </w:num>
  <w:num w:numId="29">
    <w:abstractNumId w:val="27"/>
  </w:num>
  <w:num w:numId="30">
    <w:abstractNumId w:val="12"/>
  </w:num>
  <w:num w:numId="31">
    <w:abstractNumId w:val="9"/>
  </w:num>
  <w:num w:numId="32">
    <w:abstractNumId w:val="20"/>
  </w:num>
  <w:num w:numId="33">
    <w:abstractNumId w:val="3"/>
  </w:num>
  <w:num w:numId="34">
    <w:abstractNumId w:val="28"/>
  </w:num>
  <w:num w:numId="35">
    <w:abstractNumId w:val="22"/>
  </w:num>
  <w:num w:numId="36">
    <w:abstractNumId w:val="34"/>
  </w:num>
  <w:num w:numId="37">
    <w:abstractNumId w:val="0"/>
  </w:num>
  <w:num w:numId="38">
    <w:abstractNumId w:val="29"/>
  </w:num>
  <w:num w:numId="39">
    <w:abstractNumId w:val="1"/>
  </w:num>
  <w:num w:numId="40">
    <w:abstractNumId w:val="13"/>
  </w:num>
  <w:num w:numId="41">
    <w:abstractNumId w:val="38"/>
  </w:num>
  <w:num w:numId="42">
    <w:abstractNumId w:val="36"/>
  </w:num>
  <w:num w:numId="43">
    <w:abstractNumId w:val="32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BF4"/>
    <w:rsid w:val="0008420C"/>
    <w:rsid w:val="00141CA6"/>
    <w:rsid w:val="00187148"/>
    <w:rsid w:val="003E231A"/>
    <w:rsid w:val="004704C6"/>
    <w:rsid w:val="004827A1"/>
    <w:rsid w:val="00610276"/>
    <w:rsid w:val="00667FFB"/>
    <w:rsid w:val="00826743"/>
    <w:rsid w:val="008C1049"/>
    <w:rsid w:val="009A3F1D"/>
    <w:rsid w:val="009D6187"/>
    <w:rsid w:val="00A403B2"/>
    <w:rsid w:val="00A539B7"/>
    <w:rsid w:val="00C14BF4"/>
    <w:rsid w:val="00CF777A"/>
    <w:rsid w:val="00D07132"/>
    <w:rsid w:val="00D17505"/>
    <w:rsid w:val="00D61C2B"/>
    <w:rsid w:val="00D976F6"/>
    <w:rsid w:val="00DE398E"/>
    <w:rsid w:val="00EA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14BF4"/>
    <w:pPr>
      <w:keepNext/>
      <w:pageBreakBefore/>
      <w:numPr>
        <w:numId w:val="1"/>
      </w:numPr>
      <w:spacing w:before="240" w:after="60" w:line="360" w:lineRule="auto"/>
      <w:jc w:val="both"/>
      <w:outlineLvl w:val="0"/>
    </w:pPr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qFormat/>
    <w:rsid w:val="00C14BF4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paragraph" w:styleId="Nadpis3">
    <w:name w:val="heading 3"/>
    <w:basedOn w:val="Normln"/>
    <w:next w:val="Normln"/>
    <w:link w:val="Nadpis3Char"/>
    <w:uiPriority w:val="99"/>
    <w:qFormat/>
    <w:rsid w:val="00C14BF4"/>
    <w:pPr>
      <w:keepNext/>
      <w:numPr>
        <w:ilvl w:val="2"/>
        <w:numId w:val="1"/>
      </w:numPr>
      <w:spacing w:before="360" w:after="60" w:line="360" w:lineRule="auto"/>
      <w:jc w:val="both"/>
      <w:outlineLvl w:val="2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4">
    <w:name w:val="heading 4"/>
    <w:basedOn w:val="Normln"/>
    <w:next w:val="Normln"/>
    <w:link w:val="Nadpis4Char"/>
    <w:uiPriority w:val="99"/>
    <w:qFormat/>
    <w:rsid w:val="00C14BF4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Nadpis5">
    <w:name w:val="heading 5"/>
    <w:basedOn w:val="Normln"/>
    <w:next w:val="Normln"/>
    <w:link w:val="Nadpis5Char"/>
    <w:uiPriority w:val="99"/>
    <w:qFormat/>
    <w:rsid w:val="00C14BF4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6">
    <w:name w:val="heading 6"/>
    <w:basedOn w:val="Normln"/>
    <w:next w:val="Normln"/>
    <w:link w:val="Nadpis6Char"/>
    <w:uiPriority w:val="99"/>
    <w:qFormat/>
    <w:rsid w:val="00C14BF4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dpis7">
    <w:name w:val="heading 7"/>
    <w:basedOn w:val="Normln"/>
    <w:next w:val="Normln"/>
    <w:link w:val="Nadpis7Char"/>
    <w:uiPriority w:val="99"/>
    <w:qFormat/>
    <w:rsid w:val="00C14BF4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8">
    <w:name w:val="heading 8"/>
    <w:basedOn w:val="Normln"/>
    <w:next w:val="Normln"/>
    <w:link w:val="Nadpis8Char"/>
    <w:uiPriority w:val="99"/>
    <w:qFormat/>
    <w:rsid w:val="00C14BF4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C14BF4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14BF4"/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C14BF4"/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character" w:customStyle="1" w:styleId="Nadpis3Char">
    <w:name w:val="Nadpis 3 Char"/>
    <w:basedOn w:val="Standardnpsmoodstavce"/>
    <w:link w:val="Nadpis3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C14BF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6Char">
    <w:name w:val="Nadpis 6 Char"/>
    <w:basedOn w:val="Standardnpsmoodstavce"/>
    <w:link w:val="Nadpis6"/>
    <w:uiPriority w:val="99"/>
    <w:rsid w:val="00C14BF4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uiPriority w:val="99"/>
    <w:rsid w:val="00C14BF4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uiPriority w:val="99"/>
    <w:rsid w:val="00C14BF4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Nadpis9Char">
    <w:name w:val="Nadpis 9 Char"/>
    <w:basedOn w:val="Standardnpsmoodstavce"/>
    <w:link w:val="Nadpis9"/>
    <w:rsid w:val="00C14BF4"/>
    <w:rPr>
      <w:rFonts w:ascii="Arial" w:eastAsia="SimSun" w:hAnsi="Arial" w:cs="Times New Roman"/>
      <w:sz w:val="24"/>
      <w:szCs w:val="24"/>
      <w:lang w:eastAsia="zh-CN"/>
    </w:rPr>
  </w:style>
  <w:style w:type="numbering" w:customStyle="1" w:styleId="NoList1">
    <w:name w:val="No List1"/>
    <w:next w:val="Bezseznamu"/>
    <w:uiPriority w:val="99"/>
    <w:semiHidden/>
    <w:unhideWhenUsed/>
    <w:rsid w:val="00C14BF4"/>
  </w:style>
  <w:style w:type="paragraph" w:styleId="Zhlav">
    <w:name w:val="header"/>
    <w:basedOn w:val="Normln"/>
    <w:link w:val="Zhlav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hlavChar">
    <w:name w:val="Záhlaví Char"/>
    <w:basedOn w:val="Standardnpsmoodstavce"/>
    <w:link w:val="Zhlav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Zpat">
    <w:name w:val="footer"/>
    <w:basedOn w:val="Normln"/>
    <w:link w:val="Zpat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rsid w:val="00C14BF4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eastAsia="zh-CN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BF4"/>
    <w:rPr>
      <w:rFonts w:ascii="Tahoma" w:eastAsia="Calibri" w:hAnsi="Tahoma" w:cs="Times New Roman"/>
      <w:sz w:val="16"/>
      <w:szCs w:val="16"/>
      <w:lang w:eastAsia="zh-CN"/>
    </w:rPr>
  </w:style>
  <w:style w:type="paragraph" w:styleId="Obsah1">
    <w:name w:val="toc 1"/>
    <w:basedOn w:val="Normln"/>
    <w:next w:val="Normln"/>
    <w:autoRedefine/>
    <w:uiPriority w:val="39"/>
    <w:rsid w:val="00C14BF4"/>
    <w:pPr>
      <w:tabs>
        <w:tab w:val="right" w:leader="dot" w:pos="9060"/>
      </w:tabs>
      <w:spacing w:after="0" w:line="360" w:lineRule="auto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paragraph" w:styleId="Obsah2">
    <w:name w:val="toc 2"/>
    <w:basedOn w:val="Normln"/>
    <w:next w:val="Normln"/>
    <w:autoRedefine/>
    <w:uiPriority w:val="39"/>
    <w:rsid w:val="00C14BF4"/>
    <w:pPr>
      <w:spacing w:after="0" w:line="360" w:lineRule="auto"/>
      <w:ind w:left="220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character" w:styleId="Hypertextovodkaz">
    <w:name w:val="Hyperlink"/>
    <w:uiPriority w:val="99"/>
    <w:rsid w:val="00C14BF4"/>
    <w:rPr>
      <w:color w:val="0000FF"/>
      <w:u w:val="single"/>
    </w:rPr>
  </w:style>
  <w:style w:type="character" w:styleId="Nzevknihy">
    <w:name w:val="Book Title"/>
    <w:uiPriority w:val="99"/>
    <w:qFormat/>
    <w:rsid w:val="00C14BF4"/>
    <w:rPr>
      <w:b/>
      <w:bCs/>
      <w:smallCaps/>
      <w:spacing w:val="5"/>
    </w:rPr>
  </w:style>
  <w:style w:type="paragraph" w:styleId="Odstavecseseznamem">
    <w:name w:val="List Paragraph"/>
    <w:aliases w:val="Nad"/>
    <w:basedOn w:val="Normln"/>
    <w:link w:val="OdstavecseseznamemChar"/>
    <w:qFormat/>
    <w:rsid w:val="00C14BF4"/>
    <w:pPr>
      <w:spacing w:after="0" w:line="360" w:lineRule="auto"/>
      <w:ind w:left="720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styleId="Odkazintenzivn">
    <w:name w:val="Intense Reference"/>
    <w:uiPriority w:val="99"/>
    <w:qFormat/>
    <w:rsid w:val="00C14BF4"/>
    <w:rPr>
      <w:b/>
      <w:bCs/>
      <w:smallCaps/>
      <w:color w:val="auto"/>
      <w:spacing w:val="5"/>
      <w:u w:val="single"/>
    </w:rPr>
  </w:style>
  <w:style w:type="character" w:styleId="Siln">
    <w:name w:val="Strong"/>
    <w:qFormat/>
    <w:rsid w:val="00C14BF4"/>
    <w:rPr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39"/>
    <w:qFormat/>
    <w:rsid w:val="00C14BF4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 w:cs="Cambria"/>
      <w:caps w:val="0"/>
      <w:color w:val="365F91"/>
      <w:kern w:val="0"/>
      <w:lang w:val="en-US" w:eastAsia="ja-JP"/>
    </w:rPr>
  </w:style>
  <w:style w:type="character" w:styleId="slostrnky">
    <w:name w:val="page number"/>
    <w:basedOn w:val="Standardnpsmoodstavce"/>
    <w:rsid w:val="00C14BF4"/>
  </w:style>
  <w:style w:type="paragraph" w:customStyle="1" w:styleId="text">
    <w:name w:val="text"/>
    <w:basedOn w:val="Normln"/>
    <w:qFormat/>
    <w:rsid w:val="00C14BF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99"/>
    <w:rsid w:val="00C14BF4"/>
    <w:pPr>
      <w:spacing w:after="0" w:line="240" w:lineRule="auto"/>
    </w:pPr>
    <w:rPr>
      <w:rFonts w:ascii="Calibri" w:eastAsia="Calibri" w:hAnsi="Calibri" w:cs="Calibri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ln"/>
    <w:next w:val="Textpoznpodarou"/>
    <w:link w:val="FootnoteTextChar"/>
    <w:uiPriority w:val="99"/>
    <w:semiHidden/>
    <w:unhideWhenUsed/>
    <w:rsid w:val="00C14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FootnoteTextChar">
    <w:name w:val="Footnote Text Char"/>
    <w:link w:val="FootnoteText1"/>
    <w:uiPriority w:val="99"/>
    <w:semiHidden/>
    <w:rsid w:val="00C14BF4"/>
    <w:rPr>
      <w:rFonts w:ascii="Calibri" w:eastAsia="Calibri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C14BF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4BF4"/>
    <w:pPr>
      <w:spacing w:after="0" w:line="360" w:lineRule="auto"/>
      <w:jc w:val="both"/>
    </w:pPr>
    <w:rPr>
      <w:rFonts w:ascii="Calibri" w:eastAsia="SimSun" w:hAnsi="Calibri" w:cs="Calibri"/>
      <w:sz w:val="20"/>
      <w:szCs w:val="20"/>
      <w:lang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4BF4"/>
    <w:rPr>
      <w:rFonts w:ascii="Calibri" w:eastAsia="SimSun" w:hAnsi="Calibri" w:cs="Calibri"/>
      <w:sz w:val="20"/>
      <w:szCs w:val="20"/>
      <w:lang w:eastAsia="zh-CN"/>
    </w:rPr>
  </w:style>
  <w:style w:type="numbering" w:customStyle="1" w:styleId="NoList2">
    <w:name w:val="No List2"/>
    <w:next w:val="Bezseznamu"/>
    <w:semiHidden/>
    <w:rsid w:val="003E231A"/>
  </w:style>
  <w:style w:type="paragraph" w:styleId="Zkladntext">
    <w:name w:val="Body Text"/>
    <w:basedOn w:val="Normln"/>
    <w:link w:val="ZkladntextChar"/>
    <w:rsid w:val="003E231A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E231A"/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3E231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3E231A"/>
    <w:pPr>
      <w:spacing w:after="0" w:line="360" w:lineRule="auto"/>
      <w:jc w:val="center"/>
    </w:pPr>
    <w:rPr>
      <w:rFonts w:ascii="Arial" w:eastAsia="Times New Roman" w:hAnsi="Arial" w:cs="Arial"/>
      <w:b/>
      <w:bC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3E231A"/>
    <w:rPr>
      <w:rFonts w:ascii="Arial" w:eastAsia="Times New Roman" w:hAnsi="Arial" w:cs="Arial"/>
      <w:b/>
      <w:bCs/>
      <w:sz w:val="28"/>
      <w:szCs w:val="20"/>
      <w:lang w:eastAsia="cs-CZ"/>
    </w:rPr>
  </w:style>
  <w:style w:type="paragraph" w:customStyle="1" w:styleId="RTFUndefined">
    <w:name w:val="RTF_Undefined"/>
    <w:basedOn w:val="Normln"/>
    <w:rsid w:val="003E231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table" w:customStyle="1" w:styleId="TableGrid1">
    <w:name w:val="Table Grid1"/>
    <w:basedOn w:val="Normlntabulka"/>
    <w:next w:val="Mkatabulky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link w:val="DatumChar"/>
    <w:rsid w:val="003E231A"/>
    <w:pPr>
      <w:spacing w:before="60" w:after="60" w:line="240" w:lineRule="auto"/>
      <w:jc w:val="center"/>
    </w:pPr>
    <w:rPr>
      <w:rFonts w:ascii="Arial" w:eastAsia="Times New Roman" w:hAnsi="Arial" w:cs="Times New Roman"/>
      <w:szCs w:val="20"/>
      <w:lang w:eastAsia="cs-CZ"/>
    </w:rPr>
  </w:style>
  <w:style w:type="character" w:customStyle="1" w:styleId="DatumChar">
    <w:name w:val="Datum Char"/>
    <w:basedOn w:val="Standardnpsmoodstavce"/>
    <w:link w:val="Datum"/>
    <w:rsid w:val="003E231A"/>
    <w:rPr>
      <w:rFonts w:ascii="Arial" w:eastAsia="Times New Roman" w:hAnsi="Arial" w:cs="Times New Roman"/>
      <w:szCs w:val="20"/>
      <w:lang w:eastAsia="cs-CZ"/>
    </w:rPr>
  </w:style>
  <w:style w:type="paragraph" w:customStyle="1" w:styleId="BIZkladndaje">
    <w:name w:val="B.I.Základní údaje"/>
    <w:basedOn w:val="Nadpis2"/>
    <w:rsid w:val="003E231A"/>
    <w:pPr>
      <w:numPr>
        <w:ilvl w:val="0"/>
        <w:numId w:val="0"/>
      </w:numPr>
      <w:spacing w:before="0" w:after="0" w:line="240" w:lineRule="auto"/>
    </w:pPr>
    <w:rPr>
      <w:rFonts w:ascii="Arial" w:eastAsia="Times New Roman" w:hAnsi="Arial" w:cs="Arial"/>
      <w:i w:val="0"/>
      <w:iCs w:val="0"/>
      <w:szCs w:val="20"/>
      <w:lang w:eastAsia="cs-CZ"/>
    </w:rPr>
  </w:style>
  <w:style w:type="paragraph" w:customStyle="1" w:styleId="Normln0">
    <w:name w:val="Norm‡ln’"/>
    <w:link w:val="NormlnChar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ormlnChar">
    <w:name w:val="Norm‡ln’ Char"/>
    <w:basedOn w:val="Standardnpsmoodstavce"/>
    <w:link w:val="Normln0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">
    <w:name w:val="odstavec"/>
    <w:rsid w:val="003E231A"/>
    <w:pPr>
      <w:spacing w:before="120" w:after="120" w:line="240" w:lineRule="auto"/>
      <w:ind w:firstLine="28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titulek">
    <w:name w:val="titulek"/>
    <w:basedOn w:val="Standardnpsmoodstavce"/>
    <w:rsid w:val="003E231A"/>
  </w:style>
  <w:style w:type="paragraph" w:customStyle="1" w:styleId="pozn">
    <w:name w:val="pozn"/>
    <w:basedOn w:val="Normln"/>
    <w:rsid w:val="003E231A"/>
    <w:pPr>
      <w:spacing w:after="0" w:line="240" w:lineRule="auto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character" w:customStyle="1" w:styleId="cz31">
    <w:name w:val="cz31"/>
    <w:basedOn w:val="Standardnpsmoodstavce"/>
    <w:rsid w:val="003E231A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styleId="Zkladntextodsazen2">
    <w:name w:val="Body Text Indent 2"/>
    <w:basedOn w:val="Normln"/>
    <w:link w:val="Zkladntextodsazen2Char"/>
    <w:rsid w:val="003E231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3E231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E231A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lat1">
    <w:name w:val="lat1"/>
    <w:basedOn w:val="Standardnpsmoodstavce"/>
    <w:rsid w:val="003E231A"/>
    <w:rPr>
      <w:rFonts w:ascii="Arial" w:hAnsi="Arial" w:cs="Arial" w:hint="default"/>
      <w:b w:val="0"/>
      <w:bCs w:val="0"/>
      <w:i/>
      <w:iCs/>
      <w:sz w:val="18"/>
      <w:szCs w:val="18"/>
    </w:rPr>
  </w:style>
  <w:style w:type="paragraph" w:customStyle="1" w:styleId="slovn3">
    <w:name w:val="slovn3"/>
    <w:basedOn w:val="Normln"/>
    <w:rsid w:val="003E231A"/>
    <w:pPr>
      <w:tabs>
        <w:tab w:val="num" w:pos="1418"/>
      </w:tabs>
      <w:spacing w:before="120" w:after="120" w:line="240" w:lineRule="auto"/>
      <w:ind w:left="1418" w:hanging="851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spelle">
    <w:name w:val="spelle"/>
    <w:basedOn w:val="Standardnpsmoodstavce"/>
    <w:rsid w:val="003E231A"/>
  </w:style>
  <w:style w:type="paragraph" w:customStyle="1" w:styleId="slovn4">
    <w:name w:val="slovn4"/>
    <w:basedOn w:val="Normln"/>
    <w:rsid w:val="003E231A"/>
    <w:pPr>
      <w:tabs>
        <w:tab w:val="num" w:pos="1985"/>
      </w:tabs>
      <w:spacing w:before="120" w:after="120" w:line="240" w:lineRule="auto"/>
      <w:ind w:left="1985" w:hanging="113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paragraph" w:styleId="Normlnweb">
    <w:name w:val="Normal (Web)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3E231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tecenter1">
    <w:name w:val="rtecenter1"/>
    <w:basedOn w:val="Normln"/>
    <w:rsid w:val="003E231A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cs-CZ"/>
    </w:rPr>
  </w:style>
  <w:style w:type="character" w:customStyle="1" w:styleId="plocha-text">
    <w:name w:val="plocha-text"/>
    <w:basedOn w:val="Standardnpsmoodstavce"/>
    <w:rsid w:val="003E231A"/>
  </w:style>
  <w:style w:type="paragraph" w:customStyle="1" w:styleId="new">
    <w:name w:val="new"/>
    <w:basedOn w:val="Normln"/>
    <w:rsid w:val="003E231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4A87FE"/>
      <w:sz w:val="17"/>
      <w:szCs w:val="17"/>
      <w:lang w:eastAsia="cs-CZ"/>
    </w:rPr>
  </w:style>
  <w:style w:type="character" w:customStyle="1" w:styleId="lat">
    <w:name w:val="lat"/>
    <w:basedOn w:val="Standardnpsmoodstavce"/>
    <w:rsid w:val="003E231A"/>
  </w:style>
  <w:style w:type="paragraph" w:styleId="Seznamsodrkami3">
    <w:name w:val="List Bullet 3"/>
    <w:basedOn w:val="Normln"/>
    <w:link w:val="Seznamsodrkami3Char"/>
    <w:rsid w:val="003E231A"/>
    <w:pPr>
      <w:numPr>
        <w:numId w:val="3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eznamsodrkami3Char">
    <w:name w:val="Seznam s odrážkami 3 Char"/>
    <w:basedOn w:val="Standardnpsmoodstavce"/>
    <w:link w:val="Seznamsodrkami3"/>
    <w:rsid w:val="003E23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laintext">
    <w:name w:val="plain_text"/>
    <w:basedOn w:val="Normln"/>
    <w:rsid w:val="003E231A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eader1">
    <w:name w:val="Header1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"/>
    <w:basedOn w:val="Standardnpsmoodstavce"/>
    <w:link w:val="Odstavecseseznamem"/>
    <w:locked/>
    <w:rsid w:val="003E231A"/>
    <w:rPr>
      <w:rFonts w:ascii="Calibri" w:eastAsia="SimSun" w:hAnsi="Calibri" w:cs="Calibri"/>
      <w:sz w:val="24"/>
      <w:szCs w:val="24"/>
      <w:lang w:eastAsia="zh-CN"/>
    </w:rPr>
  </w:style>
  <w:style w:type="paragraph" w:customStyle="1" w:styleId="Norm-Bold">
    <w:name w:val="Norm-Bold"/>
    <w:basedOn w:val="Normln"/>
    <w:next w:val="Normln"/>
    <w:rsid w:val="003E231A"/>
    <w:pPr>
      <w:keepNext/>
      <w:keepLines/>
      <w:widowControl w:val="0"/>
      <w:adjustRightInd w:val="0"/>
      <w:spacing w:before="240" w:after="0" w:line="24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14BF4"/>
    <w:pPr>
      <w:keepNext/>
      <w:pageBreakBefore/>
      <w:numPr>
        <w:numId w:val="1"/>
      </w:numPr>
      <w:spacing w:before="240" w:after="60" w:line="360" w:lineRule="auto"/>
      <w:jc w:val="both"/>
      <w:outlineLvl w:val="0"/>
    </w:pPr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qFormat/>
    <w:rsid w:val="00C14BF4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paragraph" w:styleId="Nadpis3">
    <w:name w:val="heading 3"/>
    <w:basedOn w:val="Normln"/>
    <w:next w:val="Normln"/>
    <w:link w:val="Nadpis3Char"/>
    <w:uiPriority w:val="99"/>
    <w:qFormat/>
    <w:rsid w:val="00C14BF4"/>
    <w:pPr>
      <w:keepNext/>
      <w:numPr>
        <w:ilvl w:val="2"/>
        <w:numId w:val="1"/>
      </w:numPr>
      <w:spacing w:before="360" w:after="60" w:line="360" w:lineRule="auto"/>
      <w:jc w:val="both"/>
      <w:outlineLvl w:val="2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4">
    <w:name w:val="heading 4"/>
    <w:basedOn w:val="Normln"/>
    <w:next w:val="Normln"/>
    <w:link w:val="Nadpis4Char"/>
    <w:uiPriority w:val="99"/>
    <w:qFormat/>
    <w:rsid w:val="00C14BF4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Nadpis5">
    <w:name w:val="heading 5"/>
    <w:basedOn w:val="Normln"/>
    <w:next w:val="Normln"/>
    <w:link w:val="Nadpis5Char"/>
    <w:uiPriority w:val="99"/>
    <w:qFormat/>
    <w:rsid w:val="00C14BF4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6">
    <w:name w:val="heading 6"/>
    <w:basedOn w:val="Normln"/>
    <w:next w:val="Normln"/>
    <w:link w:val="Nadpis6Char"/>
    <w:uiPriority w:val="99"/>
    <w:qFormat/>
    <w:rsid w:val="00C14BF4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dpis7">
    <w:name w:val="heading 7"/>
    <w:basedOn w:val="Normln"/>
    <w:next w:val="Normln"/>
    <w:link w:val="Nadpis7Char"/>
    <w:uiPriority w:val="99"/>
    <w:qFormat/>
    <w:rsid w:val="00C14BF4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8">
    <w:name w:val="heading 8"/>
    <w:basedOn w:val="Normln"/>
    <w:next w:val="Normln"/>
    <w:link w:val="Nadpis8Char"/>
    <w:uiPriority w:val="99"/>
    <w:qFormat/>
    <w:rsid w:val="00C14BF4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C14BF4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14BF4"/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C14BF4"/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character" w:customStyle="1" w:styleId="Nadpis3Char">
    <w:name w:val="Nadpis 3 Char"/>
    <w:basedOn w:val="Standardnpsmoodstavce"/>
    <w:link w:val="Nadpis3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C14BF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6Char">
    <w:name w:val="Nadpis 6 Char"/>
    <w:basedOn w:val="Standardnpsmoodstavce"/>
    <w:link w:val="Nadpis6"/>
    <w:uiPriority w:val="99"/>
    <w:rsid w:val="00C14BF4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uiPriority w:val="99"/>
    <w:rsid w:val="00C14BF4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uiPriority w:val="99"/>
    <w:rsid w:val="00C14BF4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Nadpis9Char">
    <w:name w:val="Nadpis 9 Char"/>
    <w:basedOn w:val="Standardnpsmoodstavce"/>
    <w:link w:val="Nadpis9"/>
    <w:rsid w:val="00C14BF4"/>
    <w:rPr>
      <w:rFonts w:ascii="Arial" w:eastAsia="SimSun" w:hAnsi="Arial" w:cs="Times New Roman"/>
      <w:sz w:val="24"/>
      <w:szCs w:val="24"/>
      <w:lang w:eastAsia="zh-CN"/>
    </w:rPr>
  </w:style>
  <w:style w:type="numbering" w:customStyle="1" w:styleId="NoList1">
    <w:name w:val="No List1"/>
    <w:next w:val="Bezseznamu"/>
    <w:uiPriority w:val="99"/>
    <w:semiHidden/>
    <w:unhideWhenUsed/>
    <w:rsid w:val="00C14BF4"/>
  </w:style>
  <w:style w:type="paragraph" w:styleId="Zhlav">
    <w:name w:val="header"/>
    <w:basedOn w:val="Normln"/>
    <w:link w:val="Zhlav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hlavChar">
    <w:name w:val="Záhlaví Char"/>
    <w:basedOn w:val="Standardnpsmoodstavce"/>
    <w:link w:val="Zhlav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Zpat">
    <w:name w:val="footer"/>
    <w:basedOn w:val="Normln"/>
    <w:link w:val="Zpat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rsid w:val="00C14BF4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eastAsia="zh-CN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BF4"/>
    <w:rPr>
      <w:rFonts w:ascii="Tahoma" w:eastAsia="Calibri" w:hAnsi="Tahoma" w:cs="Times New Roman"/>
      <w:sz w:val="16"/>
      <w:szCs w:val="16"/>
      <w:lang w:eastAsia="zh-CN"/>
    </w:rPr>
  </w:style>
  <w:style w:type="paragraph" w:styleId="Obsah1">
    <w:name w:val="toc 1"/>
    <w:basedOn w:val="Normln"/>
    <w:next w:val="Normln"/>
    <w:autoRedefine/>
    <w:uiPriority w:val="39"/>
    <w:rsid w:val="00C14BF4"/>
    <w:pPr>
      <w:tabs>
        <w:tab w:val="right" w:leader="dot" w:pos="9060"/>
      </w:tabs>
      <w:spacing w:after="0" w:line="360" w:lineRule="auto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paragraph" w:styleId="Obsah2">
    <w:name w:val="toc 2"/>
    <w:basedOn w:val="Normln"/>
    <w:next w:val="Normln"/>
    <w:autoRedefine/>
    <w:uiPriority w:val="39"/>
    <w:rsid w:val="00C14BF4"/>
    <w:pPr>
      <w:spacing w:after="0" w:line="360" w:lineRule="auto"/>
      <w:ind w:left="220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character" w:styleId="Hypertextovodkaz">
    <w:name w:val="Hyperlink"/>
    <w:uiPriority w:val="99"/>
    <w:rsid w:val="00C14BF4"/>
    <w:rPr>
      <w:color w:val="0000FF"/>
      <w:u w:val="single"/>
    </w:rPr>
  </w:style>
  <w:style w:type="character" w:styleId="Nzevknihy">
    <w:name w:val="Book Title"/>
    <w:uiPriority w:val="99"/>
    <w:qFormat/>
    <w:rsid w:val="00C14BF4"/>
    <w:rPr>
      <w:b/>
      <w:bCs/>
      <w:smallCaps/>
      <w:spacing w:val="5"/>
    </w:rPr>
  </w:style>
  <w:style w:type="paragraph" w:styleId="Odstavecseseznamem">
    <w:name w:val="List Paragraph"/>
    <w:aliases w:val="Nad"/>
    <w:basedOn w:val="Normln"/>
    <w:link w:val="OdstavecseseznamemChar"/>
    <w:qFormat/>
    <w:rsid w:val="00C14BF4"/>
    <w:pPr>
      <w:spacing w:after="0" w:line="360" w:lineRule="auto"/>
      <w:ind w:left="720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styleId="Odkazintenzivn">
    <w:name w:val="Intense Reference"/>
    <w:uiPriority w:val="99"/>
    <w:qFormat/>
    <w:rsid w:val="00C14BF4"/>
    <w:rPr>
      <w:b/>
      <w:bCs/>
      <w:smallCaps/>
      <w:color w:val="auto"/>
      <w:spacing w:val="5"/>
      <w:u w:val="single"/>
    </w:rPr>
  </w:style>
  <w:style w:type="character" w:styleId="Siln">
    <w:name w:val="Strong"/>
    <w:qFormat/>
    <w:rsid w:val="00C14BF4"/>
    <w:rPr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39"/>
    <w:qFormat/>
    <w:rsid w:val="00C14BF4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 w:cs="Cambria"/>
      <w:caps w:val="0"/>
      <w:color w:val="365F91"/>
      <w:kern w:val="0"/>
      <w:lang w:val="en-US" w:eastAsia="ja-JP"/>
    </w:rPr>
  </w:style>
  <w:style w:type="character" w:styleId="slostrnky">
    <w:name w:val="page number"/>
    <w:basedOn w:val="Standardnpsmoodstavce"/>
    <w:rsid w:val="00C14BF4"/>
  </w:style>
  <w:style w:type="paragraph" w:customStyle="1" w:styleId="text">
    <w:name w:val="text"/>
    <w:basedOn w:val="Normln"/>
    <w:qFormat/>
    <w:rsid w:val="00C14BF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99"/>
    <w:rsid w:val="00C14BF4"/>
    <w:pPr>
      <w:spacing w:after="0" w:line="240" w:lineRule="auto"/>
    </w:pPr>
    <w:rPr>
      <w:rFonts w:ascii="Calibri" w:eastAsia="Calibri" w:hAnsi="Calibri" w:cs="Calibri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ln"/>
    <w:next w:val="Textpoznpodarou"/>
    <w:link w:val="FootnoteTextChar"/>
    <w:uiPriority w:val="99"/>
    <w:semiHidden/>
    <w:unhideWhenUsed/>
    <w:rsid w:val="00C14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FootnoteTextChar">
    <w:name w:val="Footnote Text Char"/>
    <w:link w:val="FootnoteText1"/>
    <w:uiPriority w:val="99"/>
    <w:semiHidden/>
    <w:rsid w:val="00C14BF4"/>
    <w:rPr>
      <w:rFonts w:ascii="Calibri" w:eastAsia="Calibri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C14BF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4BF4"/>
    <w:pPr>
      <w:spacing w:after="0" w:line="360" w:lineRule="auto"/>
      <w:jc w:val="both"/>
    </w:pPr>
    <w:rPr>
      <w:rFonts w:ascii="Calibri" w:eastAsia="SimSun" w:hAnsi="Calibri" w:cs="Calibri"/>
      <w:sz w:val="20"/>
      <w:szCs w:val="20"/>
      <w:lang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4BF4"/>
    <w:rPr>
      <w:rFonts w:ascii="Calibri" w:eastAsia="SimSun" w:hAnsi="Calibri" w:cs="Calibri"/>
      <w:sz w:val="20"/>
      <w:szCs w:val="20"/>
      <w:lang w:eastAsia="zh-CN"/>
    </w:rPr>
  </w:style>
  <w:style w:type="numbering" w:customStyle="1" w:styleId="NoList2">
    <w:name w:val="No List2"/>
    <w:next w:val="Bezseznamu"/>
    <w:semiHidden/>
    <w:rsid w:val="003E231A"/>
  </w:style>
  <w:style w:type="paragraph" w:styleId="Zkladntext">
    <w:name w:val="Body Text"/>
    <w:basedOn w:val="Normln"/>
    <w:link w:val="ZkladntextChar"/>
    <w:rsid w:val="003E231A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E231A"/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3E231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3E231A"/>
    <w:pPr>
      <w:spacing w:after="0" w:line="360" w:lineRule="auto"/>
      <w:jc w:val="center"/>
    </w:pPr>
    <w:rPr>
      <w:rFonts w:ascii="Arial" w:eastAsia="Times New Roman" w:hAnsi="Arial" w:cs="Arial"/>
      <w:b/>
      <w:bC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3E231A"/>
    <w:rPr>
      <w:rFonts w:ascii="Arial" w:eastAsia="Times New Roman" w:hAnsi="Arial" w:cs="Arial"/>
      <w:b/>
      <w:bCs/>
      <w:sz w:val="28"/>
      <w:szCs w:val="20"/>
      <w:lang w:eastAsia="cs-CZ"/>
    </w:rPr>
  </w:style>
  <w:style w:type="paragraph" w:customStyle="1" w:styleId="RTFUndefined">
    <w:name w:val="RTF_Undefined"/>
    <w:basedOn w:val="Normln"/>
    <w:rsid w:val="003E231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table" w:customStyle="1" w:styleId="TableGrid1">
    <w:name w:val="Table Grid1"/>
    <w:basedOn w:val="Normlntabulka"/>
    <w:next w:val="Mkatabulky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link w:val="DatumChar"/>
    <w:rsid w:val="003E231A"/>
    <w:pPr>
      <w:spacing w:before="60" w:after="60" w:line="240" w:lineRule="auto"/>
      <w:jc w:val="center"/>
    </w:pPr>
    <w:rPr>
      <w:rFonts w:ascii="Arial" w:eastAsia="Times New Roman" w:hAnsi="Arial" w:cs="Times New Roman"/>
      <w:szCs w:val="20"/>
      <w:lang w:eastAsia="cs-CZ"/>
    </w:rPr>
  </w:style>
  <w:style w:type="character" w:customStyle="1" w:styleId="DatumChar">
    <w:name w:val="Datum Char"/>
    <w:basedOn w:val="Standardnpsmoodstavce"/>
    <w:link w:val="Datum"/>
    <w:rsid w:val="003E231A"/>
    <w:rPr>
      <w:rFonts w:ascii="Arial" w:eastAsia="Times New Roman" w:hAnsi="Arial" w:cs="Times New Roman"/>
      <w:szCs w:val="20"/>
      <w:lang w:eastAsia="cs-CZ"/>
    </w:rPr>
  </w:style>
  <w:style w:type="paragraph" w:customStyle="1" w:styleId="BIZkladndaje">
    <w:name w:val="B.I.Základní údaje"/>
    <w:basedOn w:val="Nadpis2"/>
    <w:rsid w:val="003E231A"/>
    <w:pPr>
      <w:numPr>
        <w:ilvl w:val="0"/>
        <w:numId w:val="0"/>
      </w:numPr>
      <w:spacing w:before="0" w:after="0" w:line="240" w:lineRule="auto"/>
    </w:pPr>
    <w:rPr>
      <w:rFonts w:ascii="Arial" w:eastAsia="Times New Roman" w:hAnsi="Arial" w:cs="Arial"/>
      <w:i w:val="0"/>
      <w:iCs w:val="0"/>
      <w:szCs w:val="20"/>
      <w:lang w:eastAsia="cs-CZ"/>
    </w:rPr>
  </w:style>
  <w:style w:type="paragraph" w:customStyle="1" w:styleId="Normln0">
    <w:name w:val="Norm‡ln’"/>
    <w:link w:val="NormlnChar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ormlnChar">
    <w:name w:val="Norm‡ln’ Char"/>
    <w:basedOn w:val="Standardnpsmoodstavce"/>
    <w:link w:val="Normln0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">
    <w:name w:val="odstavec"/>
    <w:rsid w:val="003E231A"/>
    <w:pPr>
      <w:spacing w:before="120" w:after="120" w:line="240" w:lineRule="auto"/>
      <w:ind w:firstLine="28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titulek">
    <w:name w:val="titulek"/>
    <w:basedOn w:val="Standardnpsmoodstavce"/>
    <w:rsid w:val="003E231A"/>
  </w:style>
  <w:style w:type="paragraph" w:customStyle="1" w:styleId="pozn">
    <w:name w:val="pozn"/>
    <w:basedOn w:val="Normln"/>
    <w:rsid w:val="003E231A"/>
    <w:pPr>
      <w:spacing w:after="0" w:line="240" w:lineRule="auto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character" w:customStyle="1" w:styleId="cz31">
    <w:name w:val="cz31"/>
    <w:basedOn w:val="Standardnpsmoodstavce"/>
    <w:rsid w:val="003E231A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styleId="Zkladntextodsazen2">
    <w:name w:val="Body Text Indent 2"/>
    <w:basedOn w:val="Normln"/>
    <w:link w:val="Zkladntextodsazen2Char"/>
    <w:rsid w:val="003E231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3E231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E231A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lat1">
    <w:name w:val="lat1"/>
    <w:basedOn w:val="Standardnpsmoodstavce"/>
    <w:rsid w:val="003E231A"/>
    <w:rPr>
      <w:rFonts w:ascii="Arial" w:hAnsi="Arial" w:cs="Arial" w:hint="default"/>
      <w:b w:val="0"/>
      <w:bCs w:val="0"/>
      <w:i/>
      <w:iCs/>
      <w:sz w:val="18"/>
      <w:szCs w:val="18"/>
    </w:rPr>
  </w:style>
  <w:style w:type="paragraph" w:customStyle="1" w:styleId="slovn3">
    <w:name w:val="slovn3"/>
    <w:basedOn w:val="Normln"/>
    <w:rsid w:val="003E231A"/>
    <w:pPr>
      <w:tabs>
        <w:tab w:val="num" w:pos="1418"/>
      </w:tabs>
      <w:spacing w:before="120" w:after="120" w:line="240" w:lineRule="auto"/>
      <w:ind w:left="1418" w:hanging="851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spelle">
    <w:name w:val="spelle"/>
    <w:basedOn w:val="Standardnpsmoodstavce"/>
    <w:rsid w:val="003E231A"/>
  </w:style>
  <w:style w:type="paragraph" w:customStyle="1" w:styleId="slovn4">
    <w:name w:val="slovn4"/>
    <w:basedOn w:val="Normln"/>
    <w:rsid w:val="003E231A"/>
    <w:pPr>
      <w:tabs>
        <w:tab w:val="num" w:pos="1985"/>
      </w:tabs>
      <w:spacing w:before="120" w:after="120" w:line="240" w:lineRule="auto"/>
      <w:ind w:left="1985" w:hanging="113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paragraph" w:styleId="Normlnweb">
    <w:name w:val="Normal (Web)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3E231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tecenter1">
    <w:name w:val="rtecenter1"/>
    <w:basedOn w:val="Normln"/>
    <w:rsid w:val="003E231A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cs-CZ"/>
    </w:rPr>
  </w:style>
  <w:style w:type="character" w:customStyle="1" w:styleId="plocha-text">
    <w:name w:val="plocha-text"/>
    <w:basedOn w:val="Standardnpsmoodstavce"/>
    <w:rsid w:val="003E231A"/>
  </w:style>
  <w:style w:type="paragraph" w:customStyle="1" w:styleId="new">
    <w:name w:val="new"/>
    <w:basedOn w:val="Normln"/>
    <w:rsid w:val="003E231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4A87FE"/>
      <w:sz w:val="17"/>
      <w:szCs w:val="17"/>
      <w:lang w:eastAsia="cs-CZ"/>
    </w:rPr>
  </w:style>
  <w:style w:type="character" w:customStyle="1" w:styleId="lat">
    <w:name w:val="lat"/>
    <w:basedOn w:val="Standardnpsmoodstavce"/>
    <w:rsid w:val="003E231A"/>
  </w:style>
  <w:style w:type="paragraph" w:styleId="Seznamsodrkami3">
    <w:name w:val="List Bullet 3"/>
    <w:basedOn w:val="Normln"/>
    <w:link w:val="Seznamsodrkami3Char"/>
    <w:rsid w:val="003E231A"/>
    <w:pPr>
      <w:numPr>
        <w:numId w:val="3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eznamsodrkami3Char">
    <w:name w:val="Seznam s odrážkami 3 Char"/>
    <w:basedOn w:val="Standardnpsmoodstavce"/>
    <w:link w:val="Seznamsodrkami3"/>
    <w:rsid w:val="003E23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laintext">
    <w:name w:val="plain_text"/>
    <w:basedOn w:val="Normln"/>
    <w:rsid w:val="003E231A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eader1">
    <w:name w:val="Header1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"/>
    <w:basedOn w:val="Standardnpsmoodstavce"/>
    <w:link w:val="Odstavecseseznamem"/>
    <w:locked/>
    <w:rsid w:val="003E231A"/>
    <w:rPr>
      <w:rFonts w:ascii="Calibri" w:eastAsia="SimSun" w:hAnsi="Calibri" w:cs="Calibri"/>
      <w:sz w:val="24"/>
      <w:szCs w:val="24"/>
      <w:lang w:eastAsia="zh-CN"/>
    </w:rPr>
  </w:style>
  <w:style w:type="paragraph" w:customStyle="1" w:styleId="Norm-Bold">
    <w:name w:val="Norm-Bold"/>
    <w:basedOn w:val="Normln"/>
    <w:next w:val="Normln"/>
    <w:rsid w:val="003E231A"/>
    <w:pPr>
      <w:keepNext/>
      <w:keepLines/>
      <w:widowControl w:val="0"/>
      <w:adjustRightInd w:val="0"/>
      <w:spacing w:before="240" w:after="0" w:line="24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1728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HaskoningDHV</Company>
  <LinksUpToDate>false</LinksUpToDate>
  <CharactersWithSpaces>11905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Zuzana Mrazkova</dc:creator>
  <cp:lastModifiedBy>Fousová Barbora</cp:lastModifiedBy>
  <cp:revision>18</cp:revision>
  <dcterms:created xsi:type="dcterms:W3CDTF">2014-05-12T07:09:00Z</dcterms:created>
  <dcterms:modified xsi:type="dcterms:W3CDTF">2015-04-21T11:49:00Z</dcterms:modified>
</cp:coreProperties>
</file>